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C5" w:rsidRPr="003D3EF4" w:rsidRDefault="00F715C5" w:rsidP="00F715C5">
      <w:pPr>
        <w:spacing w:line="360" w:lineRule="auto"/>
        <w:jc w:val="center"/>
        <w:rPr>
          <w:b/>
          <w:smallCaps/>
        </w:rPr>
      </w:pPr>
      <w:r w:rsidRPr="003D3EF4">
        <w:rPr>
          <w:b/>
          <w:smallCaps/>
        </w:rPr>
        <w:t>Учебный план</w:t>
      </w:r>
    </w:p>
    <w:p w:rsidR="00F715C5" w:rsidRPr="00E00E76" w:rsidRDefault="00E00E76" w:rsidP="00E00E76">
      <w:pPr>
        <w:pStyle w:val="a3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center"/>
        <w:rPr>
          <w:b/>
        </w:rPr>
      </w:pPr>
      <w:r w:rsidRPr="00E00E76">
        <w:rPr>
          <w:b/>
        </w:rPr>
        <w:t xml:space="preserve">программы профессиональной подготовки по профессии рабочих 18466 «Слесарь механосборочных работ» 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E00E76">
        <w:rPr>
          <w:b/>
        </w:rPr>
        <w:t>девиантным</w:t>
      </w:r>
      <w:proofErr w:type="spellEnd"/>
      <w:r w:rsidRPr="00E00E76">
        <w:rPr>
          <w:b/>
        </w:rPr>
        <w:t xml:space="preserve"> поведением «Специальное профессиональное училище № 1 закрытого т</w:t>
      </w:r>
      <w:r>
        <w:rPr>
          <w:b/>
        </w:rPr>
        <w:t>ипа г. Щекино Тульской области»</w:t>
      </w:r>
    </w:p>
    <w:p w:rsidR="00F715C5" w:rsidRPr="00417DCA" w:rsidRDefault="00F715C5" w:rsidP="00F715C5">
      <w:pPr>
        <w:pStyle w:val="a3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center"/>
        <w:rPr>
          <w:b/>
        </w:rPr>
      </w:pPr>
      <w:r w:rsidRPr="00417DCA">
        <w:rPr>
          <w:b/>
        </w:rPr>
        <w:t>Пояснительная записка</w:t>
      </w:r>
    </w:p>
    <w:p w:rsidR="00F715C5" w:rsidRDefault="00F715C5" w:rsidP="00F715C5">
      <w:pPr>
        <w:jc w:val="both"/>
        <w:rPr>
          <w:bCs/>
        </w:rPr>
      </w:pPr>
      <w:r>
        <w:rPr>
          <w:bCs/>
        </w:rPr>
        <w:t xml:space="preserve">Учебный план </w:t>
      </w:r>
      <w:r>
        <w:t xml:space="preserve">программы профессиональной подготовки по профессии рабочих 18466 «Слесарь механосборочных работ» 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>
        <w:t>девиантным</w:t>
      </w:r>
      <w:proofErr w:type="spellEnd"/>
      <w:r>
        <w:t xml:space="preserve"> поведением «Специальное профессиональное училище № 1 закрытого типа г. Щекино Тульской области», разработан </w:t>
      </w:r>
      <w:r>
        <w:rPr>
          <w:bCs/>
        </w:rPr>
        <w:t xml:space="preserve">в соответствии </w:t>
      </w:r>
      <w:proofErr w:type="gramStart"/>
      <w:r>
        <w:rPr>
          <w:bCs/>
        </w:rPr>
        <w:t>с</w:t>
      </w:r>
      <w:proofErr w:type="gramEnd"/>
    </w:p>
    <w:p w:rsidR="00F715C5" w:rsidRDefault="00F715C5" w:rsidP="00F715C5">
      <w:pPr>
        <w:pStyle w:val="a5"/>
        <w:numPr>
          <w:ilvl w:val="0"/>
          <w:numId w:val="2"/>
        </w:numPr>
        <w:jc w:val="both"/>
      </w:pPr>
      <w:r w:rsidRPr="00417DCA">
        <w:rPr>
          <w:bCs/>
        </w:rPr>
        <w:t xml:space="preserve">ФЗ- 273 «Об образовании в Российской Федерации» </w:t>
      </w:r>
      <w:r>
        <w:t xml:space="preserve">и Федеральным государственным образовательным стандартом среднего профессионального образования (далее – СПО), утвержденного приказом Министерства образования и науки Российской Федерации от 02 августа 2013 г. №  817, </w:t>
      </w:r>
      <w:proofErr w:type="spellStart"/>
      <w:r>
        <w:t>зарегистр</w:t>
      </w:r>
      <w:proofErr w:type="spellEnd"/>
      <w:r>
        <w:t>. Министерством юстиции (N рег. № 29709 от 20 августа 2013 г.) 151903.02 СЛЕСАРЬ;</w:t>
      </w:r>
    </w:p>
    <w:p w:rsidR="00F715C5" w:rsidRDefault="00F715C5" w:rsidP="00F715C5">
      <w:pPr>
        <w:pStyle w:val="a5"/>
        <w:numPr>
          <w:ilvl w:val="0"/>
          <w:numId w:val="2"/>
        </w:numPr>
        <w:jc w:val="both"/>
      </w:pPr>
      <w:r>
        <w:t>Перечнем профессий профессиональной подготовки, утвержденным  приказом Минобразования России от 29 октября 2001 г. N 3477;</w:t>
      </w:r>
    </w:p>
    <w:p w:rsidR="00F715C5" w:rsidRDefault="00F715C5" w:rsidP="00F715C5">
      <w:pPr>
        <w:pStyle w:val="a5"/>
        <w:numPr>
          <w:ilvl w:val="0"/>
          <w:numId w:val="2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 июля 2013 г. № 513 г. Москва, зарегистрированным в Минюсте РФ 8 августа 2013 г., регистрационный № 29322 «Об утверждении Перечня профессий рабочих, должностей служащих, по которым осуществляется профессиональное обучение»;</w:t>
      </w:r>
    </w:p>
    <w:p w:rsidR="00F715C5" w:rsidRDefault="00F715C5" w:rsidP="00F715C5">
      <w:pPr>
        <w:jc w:val="both"/>
      </w:pPr>
      <w:r>
        <w:t xml:space="preserve"> </w:t>
      </w:r>
      <w:r>
        <w:rPr>
          <w:bCs/>
        </w:rPr>
        <w:t xml:space="preserve">Учебный план ориентирован на профессиональную подготовку воспитанников </w:t>
      </w:r>
      <w:proofErr w:type="spellStart"/>
      <w:r>
        <w:rPr>
          <w:bCs/>
        </w:rPr>
        <w:t>Щекинского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спец</w:t>
      </w:r>
      <w:proofErr w:type="gramEnd"/>
      <w:r>
        <w:rPr>
          <w:bCs/>
        </w:rPr>
        <w:t>. ПУ, не имеющих основного общего образования.</w:t>
      </w:r>
      <w:r>
        <w:t xml:space="preserve"> Нормативный срок обучения 754 часа.</w:t>
      </w:r>
    </w:p>
    <w:p w:rsidR="00F715C5" w:rsidRDefault="00F715C5" w:rsidP="00F715C5">
      <w:pPr>
        <w:jc w:val="both"/>
      </w:pPr>
      <w:r>
        <w:rPr>
          <w:color w:val="FF0000"/>
        </w:rPr>
        <w:t xml:space="preserve"> </w:t>
      </w:r>
      <w:r>
        <w:rPr>
          <w:bCs/>
        </w:rPr>
        <w:t xml:space="preserve">Максимальный объем учебной нагрузки обучающегося составляет 54 часа в неделю, включая все виды аудиторной и внеаудиторной учебной работы. Максимальный объем аудиторной нагрузки - 36 часов в неделю. </w:t>
      </w:r>
    </w:p>
    <w:p w:rsidR="00F715C5" w:rsidRDefault="00F715C5" w:rsidP="00F715C5">
      <w:pPr>
        <w:ind w:firstLine="709"/>
        <w:jc w:val="both"/>
      </w:pPr>
      <w:r>
        <w:t xml:space="preserve">Занятия в учебно-производственных мастерских проводятся в режиме шестидневной недели. Продолжительность занятий теоретического обучения составляет 45 минут,  производственного обучения  составляет 50 минут с перерывом 10 минут после каждого урока. Последовательность и чередование уроков определяется расписанием занятий. </w:t>
      </w:r>
      <w:r>
        <w:rPr>
          <w:rStyle w:val="apple-style-span"/>
          <w:shd w:val="clear" w:color="auto" w:fill="FFFFFF"/>
        </w:rPr>
        <w:t xml:space="preserve">Учебная практика </w:t>
      </w:r>
      <w:r>
        <w:t xml:space="preserve">(производственное обучение) </w:t>
      </w:r>
      <w:r>
        <w:rPr>
          <w:rStyle w:val="apple-style-span"/>
          <w:shd w:val="clear" w:color="auto" w:fill="FFFFFF"/>
        </w:rPr>
        <w:t xml:space="preserve"> реализуется в рамках профессиональных модулей программы по профессии</w:t>
      </w:r>
      <w:r>
        <w:t xml:space="preserve"> еженедельно в течение учебного процесса</w:t>
      </w:r>
      <w:r>
        <w:rPr>
          <w:rStyle w:val="apple-style-span"/>
          <w:shd w:val="clear" w:color="auto" w:fill="FFFFFF"/>
        </w:rPr>
        <w:t>. Для прохождения учебной практики в учебно-производственных мастерских предусмотрены слесарные мастерские</w:t>
      </w:r>
      <w:r>
        <w:rPr>
          <w:rStyle w:val="apple-style-span"/>
        </w:rPr>
        <w:t xml:space="preserve">. </w:t>
      </w:r>
      <w:r>
        <w:t xml:space="preserve">Производственная практика организуется на базе училища в течение 6 недель. Порядок организации производственной практики предусмотрен Положением о практике </w:t>
      </w:r>
    </w:p>
    <w:p w:rsidR="00F715C5" w:rsidRDefault="00F715C5" w:rsidP="00F715C5">
      <w:pPr>
        <w:ind w:firstLine="709"/>
        <w:jc w:val="both"/>
      </w:pPr>
      <w:r>
        <w:t>Оценка качества освоения программы профессиональной подготовки по профессии рабочих «Слесарь механосборочных работ» осуществляется в двух направлениях:</w:t>
      </w:r>
    </w:p>
    <w:p w:rsidR="00F715C5" w:rsidRDefault="00F715C5" w:rsidP="00F715C5">
      <w:pPr>
        <w:ind w:firstLine="708"/>
        <w:jc w:val="both"/>
      </w:pPr>
      <w:r>
        <w:t>- оценка уровня освоения дисциплин;</w:t>
      </w:r>
    </w:p>
    <w:p w:rsidR="00F715C5" w:rsidRDefault="00F715C5" w:rsidP="00F715C5">
      <w:pPr>
        <w:ind w:firstLine="708"/>
        <w:jc w:val="both"/>
      </w:pPr>
      <w:r>
        <w:t xml:space="preserve">- оценка компетенций обучающихся </w:t>
      </w:r>
    </w:p>
    <w:p w:rsidR="00F715C5" w:rsidRDefault="00F715C5" w:rsidP="00F715C5">
      <w:pPr>
        <w:jc w:val="both"/>
      </w:pPr>
      <w:r>
        <w:t xml:space="preserve">и  включает </w:t>
      </w:r>
    </w:p>
    <w:p w:rsidR="00F715C5" w:rsidRDefault="00F715C5" w:rsidP="00F715C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>
        <w:t>текущий контроль знаний;</w:t>
      </w:r>
    </w:p>
    <w:p w:rsidR="00F715C5" w:rsidRDefault="00F715C5" w:rsidP="00F715C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>
        <w:t>промежуточную аттестацию;</w:t>
      </w:r>
    </w:p>
    <w:p w:rsidR="00F715C5" w:rsidRDefault="00F715C5" w:rsidP="00F715C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>
        <w:t xml:space="preserve">итоговую аттестацию </w:t>
      </w:r>
      <w:proofErr w:type="gramStart"/>
      <w:r>
        <w:t>обучающихся</w:t>
      </w:r>
      <w:proofErr w:type="gramEnd"/>
      <w:r>
        <w:t>.</w:t>
      </w:r>
    </w:p>
    <w:p w:rsidR="00F715C5" w:rsidRDefault="00F715C5" w:rsidP="00F715C5">
      <w:pPr>
        <w:ind w:firstLine="709"/>
        <w:jc w:val="both"/>
      </w:pPr>
      <w:r>
        <w:t>Формы и процедуры текущего контроля знаний предусматривают использование как традиционных, так и инновационных типов, видов и форм контроля: устный опрос, практические работы, лабораторные работы,  контрольные работы, тестирование</w:t>
      </w:r>
      <w:proofErr w:type="gramStart"/>
      <w:r>
        <w:t>,.</w:t>
      </w:r>
      <w:proofErr w:type="gramEnd"/>
    </w:p>
    <w:p w:rsidR="00F715C5" w:rsidRDefault="00F715C5" w:rsidP="00F715C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lastRenderedPageBreak/>
        <w:t>Промежуточная аттестация обучающихся проводится в форме зачетов, дифференцированных зачетов, экзамена</w:t>
      </w:r>
      <w:r>
        <w:rPr>
          <w:bCs/>
        </w:rPr>
        <w:t xml:space="preserve"> за счет часов, отведенных на освоение соответствующей учебной дисциплины, профессиональных модулей. </w:t>
      </w:r>
    </w:p>
    <w:p w:rsidR="00F715C5" w:rsidRDefault="00F715C5" w:rsidP="00F715C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 предметам Технические измерения, Основы технической графики, Основы электротехники. Охрана труда  промежуточная аттестация проводится в форме зачёта.</w:t>
      </w:r>
    </w:p>
    <w:p w:rsidR="00F715C5" w:rsidRDefault="00F715C5" w:rsidP="00F715C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 МДК. Основам материаловедения в форме экзамена</w:t>
      </w:r>
    </w:p>
    <w:p w:rsidR="00F715C5" w:rsidRDefault="00F715C5" w:rsidP="00F715C5">
      <w:pPr>
        <w:ind w:firstLine="709"/>
        <w:jc w:val="both"/>
      </w:pPr>
      <w:proofErr w:type="gramStart"/>
      <w:r>
        <w:t xml:space="preserve">Для обучающихся предусмотрены консультации, формы проведения консультаций – групповые, индивидуальные, письменные, устные </w:t>
      </w:r>
      <w:proofErr w:type="gramEnd"/>
    </w:p>
    <w:p w:rsidR="00F715C5" w:rsidRDefault="00F715C5" w:rsidP="00F715C5">
      <w:pPr>
        <w:ind w:firstLine="709"/>
        <w:jc w:val="both"/>
        <w:rPr>
          <w:bCs/>
        </w:rPr>
      </w:pPr>
      <w:r>
        <w:t>Профессиональное обучение завершается итоговой аттестацией в форме квалификационного экзамена</w:t>
      </w:r>
      <w:r>
        <w:rPr>
          <w:bCs/>
        </w:rPr>
        <w:t xml:space="preserve">, на проведение которого отводится 8 часов учебного времени. Квалификационный экзамен включает в себя практическую квалификационную работу и защиту письменной работы. </w:t>
      </w:r>
    </w:p>
    <w:p w:rsidR="00F715C5" w:rsidRPr="003D3EF4" w:rsidRDefault="00F715C5" w:rsidP="00F715C5">
      <w:pPr>
        <w:pStyle w:val="a3"/>
        <w:keepNext/>
        <w:keepLines/>
        <w:widowControl w:val="0"/>
        <w:tabs>
          <w:tab w:val="left" w:pos="180"/>
        </w:tabs>
        <w:suppressAutoHyphens/>
        <w:spacing w:after="0"/>
        <w:ind w:firstLine="360"/>
        <w:rPr>
          <w:bCs/>
        </w:rPr>
      </w:pPr>
    </w:p>
    <w:tbl>
      <w:tblPr>
        <w:tblW w:w="7736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3300"/>
        <w:gridCol w:w="1177"/>
        <w:gridCol w:w="808"/>
        <w:gridCol w:w="1036"/>
      </w:tblGrid>
      <w:tr w:rsidR="008E42B1" w:rsidRPr="003D0CDB" w:rsidTr="008E42B1">
        <w:trPr>
          <w:trHeight w:val="20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>Индекс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 xml:space="preserve">Элементы учебного процесса, в </w:t>
            </w:r>
            <w:proofErr w:type="spellStart"/>
            <w:r w:rsidRPr="003D0CDB">
              <w:rPr>
                <w:bCs/>
              </w:rPr>
              <w:t>т.ч</w:t>
            </w:r>
            <w:proofErr w:type="spellEnd"/>
            <w:r w:rsidRPr="003D0CDB">
              <w:rPr>
                <w:bCs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>Время в неделях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bookmarkStart w:id="0" w:name="_GoBack"/>
            <w:bookmarkEnd w:id="0"/>
            <w:r w:rsidRPr="003D0CDB">
              <w:rPr>
                <w:bCs/>
              </w:rPr>
              <w:t>Обязательная учебная нагрузка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>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3D0CDB">
              <w:rPr>
                <w:bCs/>
              </w:rPr>
              <w:t xml:space="preserve">В том числе   </w:t>
            </w:r>
            <w:proofErr w:type="spellStart"/>
            <w:r w:rsidRPr="003D0CDB">
              <w:rPr>
                <w:bCs/>
              </w:rPr>
              <w:t>практ</w:t>
            </w:r>
            <w:proofErr w:type="spellEnd"/>
            <w:r w:rsidRPr="003D0CDB">
              <w:rPr>
                <w:bCs/>
              </w:rPr>
              <w:t>. занятий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3D0CDB">
              <w:rPr>
                <w:bCs/>
                <w:sz w:val="20"/>
                <w:szCs w:val="20"/>
              </w:rPr>
              <w:t>6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3D0CDB">
              <w:rPr>
                <w:b/>
                <w:bCs/>
                <w:i/>
                <w:iCs/>
              </w:rPr>
              <w:t>ОП.00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3D0CDB">
              <w:rPr>
                <w:b/>
                <w:bCs/>
                <w:i/>
                <w:iCs/>
              </w:rPr>
              <w:t>Общепрофессиональный цикл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i/>
                <w:i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D0CDB" w:rsidRDefault="008E42B1" w:rsidP="00EF544F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D0CDB" w:rsidRDefault="008E42B1" w:rsidP="00EF544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suppressAutoHyphens/>
              <w:jc w:val="both"/>
            </w:pPr>
            <w:r w:rsidRPr="003D0CDB">
              <w:rPr>
                <w:color w:val="000000"/>
                <w:spacing w:val="-4"/>
              </w:rPr>
              <w:t>Технические измерения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 w:rsidRPr="003D0CDB">
              <w:t>1</w:t>
            </w:r>
            <w: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00E76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E00E76">
              <w:rPr>
                <w:bCs/>
              </w:rPr>
              <w:t>6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>
              <w:rPr>
                <w:color w:val="000000"/>
                <w:spacing w:val="-3"/>
              </w:rPr>
              <w:t>Основы т</w:t>
            </w:r>
            <w:r w:rsidRPr="003D0CDB">
              <w:rPr>
                <w:color w:val="000000"/>
                <w:spacing w:val="-3"/>
              </w:rPr>
              <w:t>ехническ</w:t>
            </w:r>
            <w:r>
              <w:rPr>
                <w:color w:val="000000"/>
                <w:spacing w:val="-3"/>
              </w:rPr>
              <w:t>ой</w:t>
            </w:r>
            <w:r w:rsidRPr="003D0CDB">
              <w:rPr>
                <w:color w:val="000000"/>
                <w:spacing w:val="-3"/>
              </w:rPr>
              <w:t xml:space="preserve"> </w:t>
            </w:r>
            <w:r w:rsidRPr="003D0CDB">
              <w:rPr>
                <w:color w:val="000000"/>
                <w:spacing w:val="-1"/>
              </w:rPr>
              <w:t>график</w:t>
            </w:r>
            <w:r>
              <w:rPr>
                <w:color w:val="000000"/>
                <w:spacing w:val="-1"/>
              </w:rPr>
              <w:t>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00E76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E00E76">
              <w:rPr>
                <w:bCs/>
              </w:rPr>
              <w:t>7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suppressAutoHyphens/>
            </w:pPr>
            <w:r w:rsidRPr="003D0CDB">
              <w:rPr>
                <w:color w:val="000000"/>
                <w:spacing w:val="-4"/>
              </w:rPr>
              <w:t>Основы электротехники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00E76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E00E76">
              <w:rPr>
                <w:bCs/>
              </w:rPr>
              <w:t>3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suppressAutoHyphens/>
              <w:jc w:val="both"/>
            </w:pPr>
            <w:r w:rsidRPr="003D0CDB">
              <w:rPr>
                <w:bCs/>
                <w:color w:val="000000"/>
                <w:spacing w:val="-1"/>
              </w:rPr>
              <w:t>Основы материаловедения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00E76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E00E76">
              <w:rPr>
                <w:bCs/>
              </w:rPr>
              <w:t>6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suppressAutoHyphens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Охрана труда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00E76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ОП.0</w:t>
            </w:r>
            <w: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suppressAutoHyphens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Основы экономики отрасли и предприятия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00E76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>
              <w:t>ОП. 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suppressAutoHyphens/>
              <w:jc w:val="both"/>
            </w:pPr>
            <w:r>
              <w:rPr>
                <w:bCs/>
                <w:color w:val="000000"/>
                <w:spacing w:val="-1"/>
              </w:rPr>
              <w:t>Основы слесарных и сборочных работ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00E76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E00E76">
              <w:rPr>
                <w:bCs/>
              </w:rPr>
              <w:t>8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3D0CDB">
              <w:rPr>
                <w:b/>
                <w:bCs/>
                <w:i/>
                <w:iCs/>
              </w:rPr>
              <w:t>П.00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3D0CDB">
              <w:rPr>
                <w:b/>
                <w:bCs/>
                <w:i/>
                <w:iCs/>
              </w:rPr>
              <w:t>Профессиональный цикл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i/>
                <w:i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D0CDB" w:rsidRDefault="008E42B1" w:rsidP="00EF544F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E00E76" w:rsidRDefault="008E42B1" w:rsidP="00EF544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ПМ. 01</w:t>
            </w:r>
            <w: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color w:val="000000"/>
                <w:spacing w:val="-4"/>
              </w:rPr>
            </w:pPr>
            <w:r>
              <w:rPr>
                <w:bCs/>
                <w:color w:val="000000"/>
                <w:spacing w:val="-1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735B50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</w:rPr>
            </w:pPr>
            <w:r w:rsidRPr="00735B50">
              <w:rPr>
                <w:b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00E76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 w:rsidRPr="003D0CDB">
              <w:t>МДК.01.01</w:t>
            </w:r>
            <w: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>
              <w:rPr>
                <w:color w:val="000000"/>
                <w:spacing w:val="-4"/>
              </w:rPr>
              <w:t>Технология изготовления  и ремонта машин и оборудования различного назначения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00E76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E00E76">
              <w:rPr>
                <w:bCs/>
              </w:rPr>
              <w:t>3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>
              <w:t xml:space="preserve">ПМ.02.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735B50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</w:rPr>
            </w:pPr>
            <w:r w:rsidRPr="00735B50">
              <w:rPr>
                <w:b/>
              </w:rPr>
              <w:t>308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</w:pPr>
            <w:r>
              <w:t>МДК. 02.01.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Организация технологии сборки, регулировки и испытания машин и оборудования различного назначения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 xml:space="preserve">Всего по учебным </w:t>
            </w:r>
            <w:r w:rsidRPr="003D0CDB">
              <w:rPr>
                <w:bCs/>
              </w:rPr>
              <w:lastRenderedPageBreak/>
              <w:t>дисциплинам и профессиональным модулям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7345B5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lastRenderedPageBreak/>
              <w:t xml:space="preserve">УП.00.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Учебная практика (производственное обучение)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E603E4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i/>
              </w:rPr>
            </w:pPr>
            <w:r w:rsidRPr="00E603E4">
              <w:rPr>
                <w:bCs/>
                <w:i/>
              </w:rPr>
              <w:t>330</w:t>
            </w:r>
          </w:p>
          <w:p w:rsidR="008E42B1" w:rsidRPr="00E603E4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  <w:i/>
              </w:rPr>
            </w:pPr>
          </w:p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  <w:r w:rsidRPr="00E603E4">
              <w:rPr>
                <w:bCs/>
                <w:i/>
              </w:rPr>
              <w:t>126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8E42B1" w:rsidRPr="003D0CDB" w:rsidTr="008E42B1">
        <w:trPr>
          <w:trHeight w:val="37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ПП.00.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Производственная практика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ГИА.00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>
              <w:rPr>
                <w:bCs/>
              </w:rPr>
              <w:t>Консультации</w:t>
            </w:r>
          </w:p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 w:rsidRPr="003D0CDB">
              <w:rPr>
                <w:bCs/>
              </w:rPr>
              <w:t>Государственная (итоговая) аттестация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7345B5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  <w:bCs/>
              </w:rPr>
            </w:pPr>
            <w:r w:rsidRPr="007345B5">
              <w:rPr>
                <w:b/>
                <w:bCs/>
              </w:rPr>
              <w:t>50</w:t>
            </w:r>
          </w:p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  <w:r w:rsidRPr="007345B5">
              <w:rPr>
                <w:b/>
                <w:bCs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</w:p>
        </w:tc>
      </w:tr>
      <w:tr w:rsidR="008E42B1" w:rsidRPr="003D0CDB" w:rsidTr="008E42B1">
        <w:trPr>
          <w:trHeight w:val="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7345B5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b/>
              </w:rPr>
            </w:pPr>
            <w:r w:rsidRPr="007345B5">
              <w:rPr>
                <w:b/>
              </w:rPr>
              <w:t>754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B1" w:rsidRPr="003D0CDB" w:rsidRDefault="008E42B1" w:rsidP="00EF544F">
            <w:pPr>
              <w:widowControl w:val="0"/>
              <w:tabs>
                <w:tab w:val="left" w:pos="6225"/>
              </w:tabs>
              <w:suppressAutoHyphens/>
              <w:jc w:val="center"/>
            </w:pPr>
          </w:p>
        </w:tc>
      </w:tr>
    </w:tbl>
    <w:p w:rsidR="00F715C5" w:rsidRPr="003D3EF4" w:rsidRDefault="00F715C5" w:rsidP="00F715C5"/>
    <w:p w:rsidR="00F715C5" w:rsidRDefault="00F715C5" w:rsidP="00F715C5">
      <w:pPr>
        <w:rPr>
          <w:rFonts w:eastAsia="Calibri"/>
          <w:b/>
          <w:bCs/>
        </w:rPr>
      </w:pPr>
      <w:r w:rsidRPr="004E6A39">
        <w:rPr>
          <w:rFonts w:eastAsia="Calibri"/>
          <w:b/>
          <w:bCs/>
        </w:rPr>
        <w:t>3.1. Календарный график учебного процесса</w:t>
      </w:r>
    </w:p>
    <w:p w:rsidR="00F715C5" w:rsidRDefault="00F715C5" w:rsidP="00F715C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357"/>
        <w:gridCol w:w="357"/>
        <w:gridCol w:w="356"/>
        <w:gridCol w:w="356"/>
        <w:gridCol w:w="356"/>
        <w:gridCol w:w="356"/>
        <w:gridCol w:w="356"/>
        <w:gridCol w:w="356"/>
        <w:gridCol w:w="290"/>
        <w:gridCol w:w="356"/>
        <w:gridCol w:w="356"/>
        <w:gridCol w:w="356"/>
        <w:gridCol w:w="356"/>
        <w:gridCol w:w="356"/>
        <w:gridCol w:w="356"/>
        <w:gridCol w:w="356"/>
        <w:gridCol w:w="345"/>
        <w:gridCol w:w="266"/>
        <w:gridCol w:w="266"/>
        <w:gridCol w:w="356"/>
        <w:gridCol w:w="356"/>
        <w:gridCol w:w="356"/>
        <w:gridCol w:w="356"/>
        <w:gridCol w:w="356"/>
        <w:gridCol w:w="356"/>
        <w:gridCol w:w="356"/>
      </w:tblGrid>
      <w:tr w:rsidR="00F715C5" w:rsidRPr="00E603E4" w:rsidTr="00EF544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Месяцы 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Сентябрь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Декабрь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Февраль</w:t>
            </w:r>
          </w:p>
        </w:tc>
      </w:tr>
      <w:tr w:rsidR="00F715C5" w:rsidRPr="00E603E4" w:rsidTr="00EF544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715C5" w:rsidRPr="00E603E4" w:rsidTr="00EF544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rPr>
                <w:sz w:val="20"/>
                <w:szCs w:val="20"/>
                <w:lang w:val="en-US"/>
              </w:rPr>
            </w:pPr>
            <w:r w:rsidRPr="00E603E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</w:t>
            </w:r>
            <w:proofErr w:type="spell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E60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E60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</w:tr>
    </w:tbl>
    <w:p w:rsidR="00F715C5" w:rsidRDefault="00F715C5" w:rsidP="00F715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496"/>
        <w:gridCol w:w="496"/>
        <w:gridCol w:w="496"/>
        <w:gridCol w:w="496"/>
        <w:gridCol w:w="496"/>
        <w:gridCol w:w="421"/>
        <w:gridCol w:w="496"/>
        <w:gridCol w:w="496"/>
        <w:gridCol w:w="496"/>
        <w:gridCol w:w="496"/>
        <w:gridCol w:w="496"/>
        <w:gridCol w:w="496"/>
        <w:gridCol w:w="496"/>
        <w:gridCol w:w="496"/>
        <w:gridCol w:w="421"/>
        <w:gridCol w:w="421"/>
        <w:gridCol w:w="440"/>
      </w:tblGrid>
      <w:tr w:rsidR="00F715C5" w:rsidRPr="00E603E4" w:rsidTr="00EF544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Месяцы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Июнь</w:t>
            </w:r>
          </w:p>
        </w:tc>
      </w:tr>
      <w:tr w:rsidR="00F715C5" w:rsidRPr="00E603E4" w:rsidTr="00EF544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F715C5" w:rsidRPr="00E603E4" w:rsidTr="00EF544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E603E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,у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,у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Т,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603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603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F715C5" w:rsidRDefault="00F715C5" w:rsidP="00F715C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2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357"/>
        <w:gridCol w:w="357"/>
        <w:gridCol w:w="356"/>
        <w:gridCol w:w="356"/>
        <w:gridCol w:w="356"/>
        <w:gridCol w:w="356"/>
        <w:gridCol w:w="356"/>
        <w:gridCol w:w="356"/>
        <w:gridCol w:w="290"/>
        <w:gridCol w:w="356"/>
        <w:gridCol w:w="356"/>
        <w:gridCol w:w="356"/>
        <w:gridCol w:w="356"/>
        <w:gridCol w:w="356"/>
        <w:gridCol w:w="356"/>
        <w:gridCol w:w="356"/>
        <w:gridCol w:w="345"/>
        <w:gridCol w:w="266"/>
        <w:gridCol w:w="266"/>
        <w:gridCol w:w="356"/>
        <w:gridCol w:w="356"/>
        <w:gridCol w:w="356"/>
        <w:gridCol w:w="356"/>
        <w:gridCol w:w="356"/>
        <w:gridCol w:w="356"/>
        <w:gridCol w:w="356"/>
      </w:tblGrid>
      <w:tr w:rsidR="00F715C5" w:rsidRPr="00E603E4" w:rsidTr="00EF544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Месяцы 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Сентябрь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Декабрь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Февраль</w:t>
            </w:r>
          </w:p>
        </w:tc>
      </w:tr>
      <w:tr w:rsidR="00F715C5" w:rsidRPr="00E603E4" w:rsidTr="00EF544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715C5" w:rsidRPr="00E603E4" w:rsidTr="00EF544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rPr>
                <w:sz w:val="20"/>
                <w:szCs w:val="20"/>
                <w:lang w:val="en-US"/>
              </w:rPr>
            </w:pPr>
            <w:r w:rsidRPr="00E603E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</w:t>
            </w:r>
            <w:proofErr w:type="spellEnd"/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E60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E60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E603E4">
              <w:rPr>
                <w:sz w:val="20"/>
                <w:szCs w:val="20"/>
              </w:rPr>
              <w:t>Т</w:t>
            </w:r>
            <w:proofErr w:type="gramStart"/>
            <w:r w:rsidRPr="00E603E4">
              <w:rPr>
                <w:sz w:val="20"/>
                <w:szCs w:val="20"/>
              </w:rPr>
              <w:t>,у</w:t>
            </w:r>
            <w:proofErr w:type="spellEnd"/>
            <w:proofErr w:type="gramEnd"/>
          </w:p>
        </w:tc>
      </w:tr>
    </w:tbl>
    <w:p w:rsidR="00F715C5" w:rsidRDefault="00F715C5" w:rsidP="00F715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496"/>
        <w:gridCol w:w="496"/>
        <w:gridCol w:w="496"/>
        <w:gridCol w:w="496"/>
        <w:gridCol w:w="496"/>
        <w:gridCol w:w="421"/>
        <w:gridCol w:w="496"/>
        <w:gridCol w:w="496"/>
        <w:gridCol w:w="496"/>
        <w:gridCol w:w="496"/>
        <w:gridCol w:w="496"/>
        <w:gridCol w:w="496"/>
        <w:gridCol w:w="496"/>
        <w:gridCol w:w="496"/>
        <w:gridCol w:w="421"/>
        <w:gridCol w:w="421"/>
        <w:gridCol w:w="440"/>
      </w:tblGrid>
      <w:tr w:rsidR="00F715C5" w:rsidRPr="00E603E4" w:rsidTr="00EF544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Месяцы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Июнь</w:t>
            </w:r>
          </w:p>
        </w:tc>
      </w:tr>
      <w:tr w:rsidR="00F715C5" w:rsidRPr="00E603E4" w:rsidTr="00EF544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F715C5" w:rsidRPr="00E603E4" w:rsidTr="00EF544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E603E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,у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 xml:space="preserve">,у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,у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Т,</w:t>
            </w:r>
          </w:p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03E4">
              <w:rPr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603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603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C5" w:rsidRPr="00E603E4" w:rsidRDefault="00F715C5" w:rsidP="00EF54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F715C5" w:rsidRDefault="00F715C5" w:rsidP="00F715C5">
      <w:pPr>
        <w:widowControl w:val="0"/>
        <w:suppressAutoHyphens/>
        <w:ind w:left="360"/>
        <w:jc w:val="center"/>
        <w:rPr>
          <w:rFonts w:eastAsia="Calibri"/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9"/>
        <w:gridCol w:w="2483"/>
        <w:gridCol w:w="850"/>
        <w:gridCol w:w="2377"/>
        <w:gridCol w:w="709"/>
        <w:gridCol w:w="2087"/>
      </w:tblGrid>
      <w:tr w:rsidR="00F715C5" w:rsidRPr="00FF46D7" w:rsidTr="00EF544F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4"/>
            </w:tblGrid>
            <w:tr w:rsidR="00F715C5" w:rsidRPr="00FF46D7" w:rsidTr="00EF544F">
              <w:trPr>
                <w:trHeight w:val="9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5C5" w:rsidRPr="00FF46D7" w:rsidRDefault="00F715C5" w:rsidP="00EF544F">
                  <w:pPr>
                    <w:widowControl w:val="0"/>
                    <w:suppressAutoHyphens/>
                    <w:rPr>
                      <w:b/>
                      <w:bCs/>
                    </w:rPr>
                  </w:pPr>
                  <w:r w:rsidRPr="00FF46D7">
                    <w:rPr>
                      <w:b/>
                      <w:bCs/>
                    </w:rPr>
                    <w:t>т</w:t>
                  </w:r>
                </w:p>
              </w:tc>
            </w:tr>
          </w:tbl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</w:pPr>
            <w:r w:rsidRPr="00FF46D7">
              <w:t>-теоретическое обучение</w:t>
            </w:r>
          </w:p>
        </w:tc>
        <w:tc>
          <w:tcPr>
            <w:tcW w:w="850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377" w:type="dxa"/>
            <w:tcBorders>
              <w:left w:val="nil"/>
              <w:righ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  <w:r w:rsidRPr="00FF46D7">
              <w:rPr>
                <w:b/>
                <w:bCs/>
              </w:rPr>
              <w:t>к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</w:pPr>
            <w:r w:rsidRPr="00FF46D7">
              <w:t>-каникулы</w:t>
            </w:r>
          </w:p>
        </w:tc>
      </w:tr>
      <w:tr w:rsidR="00F715C5" w:rsidRPr="00FF46D7" w:rsidTr="00EF544F">
        <w:trPr>
          <w:jc w:val="center"/>
        </w:trPr>
        <w:tc>
          <w:tcPr>
            <w:tcW w:w="839" w:type="dxa"/>
            <w:tcBorders>
              <w:top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483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377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087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F715C5" w:rsidRPr="00FF46D7" w:rsidTr="00EF544F">
        <w:trPr>
          <w:trHeight w:val="621"/>
          <w:jc w:val="center"/>
        </w:trPr>
        <w:tc>
          <w:tcPr>
            <w:tcW w:w="839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483" w:type="dxa"/>
            <w:tcBorders>
              <w:left w:val="nil"/>
              <w:righ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  <w:r w:rsidRPr="00FF46D7">
              <w:rPr>
                <w:b/>
                <w:bCs/>
              </w:rPr>
              <w:t>у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</w:pPr>
            <w:r w:rsidRPr="00FF46D7">
              <w:t xml:space="preserve">-учебная практика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  <w:proofErr w:type="gramStart"/>
            <w:r w:rsidRPr="00FF46D7">
              <w:rPr>
                <w:b/>
                <w:bCs/>
              </w:rPr>
              <w:t>п</w:t>
            </w:r>
            <w:proofErr w:type="gramEnd"/>
          </w:p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  <w:r w:rsidRPr="00FF46D7">
              <w:rPr>
                <w:b/>
                <w:bCs/>
              </w:rPr>
              <w:t>а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</w:pPr>
            <w:r w:rsidRPr="00FF46D7">
              <w:t>-промежуточная</w:t>
            </w:r>
          </w:p>
          <w:p w:rsidR="00F715C5" w:rsidRPr="00FF46D7" w:rsidRDefault="00F715C5" w:rsidP="00EF544F">
            <w:r w:rsidRPr="00FF46D7">
              <w:t>аттестация</w:t>
            </w:r>
          </w:p>
        </w:tc>
      </w:tr>
      <w:tr w:rsidR="00F715C5" w:rsidRPr="00FF46D7" w:rsidTr="00EF544F">
        <w:trPr>
          <w:jc w:val="center"/>
        </w:trPr>
        <w:tc>
          <w:tcPr>
            <w:tcW w:w="839" w:type="dxa"/>
            <w:tcBorders>
              <w:bottom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483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377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087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F715C5" w:rsidRPr="00FF46D7" w:rsidTr="00EF544F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</w:rPr>
            </w:pPr>
            <w:r w:rsidRPr="00FF46D7">
              <w:rPr>
                <w:b/>
              </w:rPr>
              <w:t>г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</w:pPr>
            <w:r w:rsidRPr="00FF46D7">
              <w:t>- 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  <w:proofErr w:type="gramStart"/>
            <w:r w:rsidRPr="00FF46D7">
              <w:rPr>
                <w:b/>
                <w:bCs/>
              </w:rPr>
              <w:t>п</w:t>
            </w:r>
            <w:proofErr w:type="gramEnd"/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F715C5" w:rsidRPr="00FF46D7" w:rsidRDefault="00F715C5" w:rsidP="00EF544F">
            <w:pPr>
              <w:widowControl w:val="0"/>
              <w:suppressAutoHyphens/>
            </w:pPr>
            <w:r w:rsidRPr="00FF46D7">
              <w:t>- производственная  практика</w:t>
            </w:r>
          </w:p>
        </w:tc>
        <w:tc>
          <w:tcPr>
            <w:tcW w:w="709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087" w:type="dxa"/>
          </w:tcPr>
          <w:p w:rsidR="00F715C5" w:rsidRPr="00FF46D7" w:rsidRDefault="00F715C5" w:rsidP="00EF544F">
            <w:pPr>
              <w:widowControl w:val="0"/>
              <w:suppressAutoHyphens/>
              <w:rPr>
                <w:b/>
                <w:bCs/>
              </w:rPr>
            </w:pPr>
          </w:p>
        </w:tc>
      </w:tr>
    </w:tbl>
    <w:p w:rsidR="00F715C5" w:rsidRPr="003D3EF4" w:rsidRDefault="00F715C5" w:rsidP="00F715C5">
      <w:pPr>
        <w:jc w:val="center"/>
        <w:rPr>
          <w:b/>
        </w:rPr>
      </w:pPr>
    </w:p>
    <w:p w:rsidR="00F715C5" w:rsidRPr="003D3EF4" w:rsidRDefault="00F715C5" w:rsidP="00F715C5">
      <w:pPr>
        <w:keepNext/>
        <w:keepLines/>
        <w:widowControl w:val="0"/>
        <w:tabs>
          <w:tab w:val="left" w:pos="180"/>
          <w:tab w:val="left" w:pos="6225"/>
        </w:tabs>
        <w:suppressAutoHyphens/>
        <w:ind w:firstLine="360"/>
      </w:pPr>
    </w:p>
    <w:p w:rsidR="00F75FDF" w:rsidRDefault="00F75FDF"/>
    <w:sectPr w:rsidR="00F7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6B7260"/>
    <w:multiLevelType w:val="hybridMultilevel"/>
    <w:tmpl w:val="3CCA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C5"/>
    <w:rsid w:val="0000442F"/>
    <w:rsid w:val="000526D6"/>
    <w:rsid w:val="0006080F"/>
    <w:rsid w:val="000E5CA0"/>
    <w:rsid w:val="00105C2E"/>
    <w:rsid w:val="00115488"/>
    <w:rsid w:val="00126DB3"/>
    <w:rsid w:val="001724F6"/>
    <w:rsid w:val="001A3F09"/>
    <w:rsid w:val="001A61E1"/>
    <w:rsid w:val="001C1CDE"/>
    <w:rsid w:val="001D1808"/>
    <w:rsid w:val="001D7FFD"/>
    <w:rsid w:val="002252C1"/>
    <w:rsid w:val="00232056"/>
    <w:rsid w:val="00245A56"/>
    <w:rsid w:val="002959BF"/>
    <w:rsid w:val="002B78C1"/>
    <w:rsid w:val="002F7444"/>
    <w:rsid w:val="00350FF8"/>
    <w:rsid w:val="003A43C7"/>
    <w:rsid w:val="003C2A60"/>
    <w:rsid w:val="003F32DB"/>
    <w:rsid w:val="00400227"/>
    <w:rsid w:val="00414A3F"/>
    <w:rsid w:val="00443225"/>
    <w:rsid w:val="00453C5C"/>
    <w:rsid w:val="00472F27"/>
    <w:rsid w:val="004B44FB"/>
    <w:rsid w:val="004E0B94"/>
    <w:rsid w:val="004E3AC3"/>
    <w:rsid w:val="005330CB"/>
    <w:rsid w:val="0055108E"/>
    <w:rsid w:val="005537CF"/>
    <w:rsid w:val="00563612"/>
    <w:rsid w:val="005A276F"/>
    <w:rsid w:val="005A77FC"/>
    <w:rsid w:val="005D23BE"/>
    <w:rsid w:val="005D4BEC"/>
    <w:rsid w:val="005E646B"/>
    <w:rsid w:val="005F1089"/>
    <w:rsid w:val="006167AD"/>
    <w:rsid w:val="006463F4"/>
    <w:rsid w:val="0069547C"/>
    <w:rsid w:val="006B34FE"/>
    <w:rsid w:val="006E1603"/>
    <w:rsid w:val="006E5127"/>
    <w:rsid w:val="007038DC"/>
    <w:rsid w:val="00747D87"/>
    <w:rsid w:val="0075594B"/>
    <w:rsid w:val="007754D4"/>
    <w:rsid w:val="007820F6"/>
    <w:rsid w:val="00791327"/>
    <w:rsid w:val="007A3992"/>
    <w:rsid w:val="007A68D5"/>
    <w:rsid w:val="007B40BC"/>
    <w:rsid w:val="00811F29"/>
    <w:rsid w:val="00817D12"/>
    <w:rsid w:val="00821E72"/>
    <w:rsid w:val="008550DF"/>
    <w:rsid w:val="008912B6"/>
    <w:rsid w:val="008A61EC"/>
    <w:rsid w:val="008C4440"/>
    <w:rsid w:val="008E42B1"/>
    <w:rsid w:val="008F34BB"/>
    <w:rsid w:val="0090418F"/>
    <w:rsid w:val="00925FD0"/>
    <w:rsid w:val="009653AF"/>
    <w:rsid w:val="00A04E5E"/>
    <w:rsid w:val="00A05933"/>
    <w:rsid w:val="00A7540E"/>
    <w:rsid w:val="00AC2DE4"/>
    <w:rsid w:val="00AE3FD4"/>
    <w:rsid w:val="00AF1CA6"/>
    <w:rsid w:val="00AF72FE"/>
    <w:rsid w:val="00B40833"/>
    <w:rsid w:val="00B80798"/>
    <w:rsid w:val="00B8113F"/>
    <w:rsid w:val="00B81908"/>
    <w:rsid w:val="00B81FAA"/>
    <w:rsid w:val="00B853CB"/>
    <w:rsid w:val="00B945F0"/>
    <w:rsid w:val="00BC1B75"/>
    <w:rsid w:val="00BC6FA7"/>
    <w:rsid w:val="00BD2F51"/>
    <w:rsid w:val="00BD6EC6"/>
    <w:rsid w:val="00BE6D87"/>
    <w:rsid w:val="00C03E2F"/>
    <w:rsid w:val="00C61A7B"/>
    <w:rsid w:val="00CA342B"/>
    <w:rsid w:val="00CD456D"/>
    <w:rsid w:val="00CD5461"/>
    <w:rsid w:val="00CF7C26"/>
    <w:rsid w:val="00D4009A"/>
    <w:rsid w:val="00DA27C4"/>
    <w:rsid w:val="00DC175B"/>
    <w:rsid w:val="00DD15C0"/>
    <w:rsid w:val="00DE3E7B"/>
    <w:rsid w:val="00DF18C6"/>
    <w:rsid w:val="00DF3E77"/>
    <w:rsid w:val="00E00E76"/>
    <w:rsid w:val="00E15FD8"/>
    <w:rsid w:val="00E40712"/>
    <w:rsid w:val="00E62CCB"/>
    <w:rsid w:val="00EC18BD"/>
    <w:rsid w:val="00ED7419"/>
    <w:rsid w:val="00F715C5"/>
    <w:rsid w:val="00F75FDF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715C5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F71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F71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715C5"/>
  </w:style>
  <w:style w:type="paragraph" w:styleId="a5">
    <w:name w:val="List Paragraph"/>
    <w:basedOn w:val="a"/>
    <w:uiPriority w:val="34"/>
    <w:qFormat/>
    <w:rsid w:val="00F7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715C5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F71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F71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715C5"/>
  </w:style>
  <w:style w:type="paragraph" w:styleId="a5">
    <w:name w:val="List Paragraph"/>
    <w:basedOn w:val="a"/>
    <w:uiPriority w:val="34"/>
    <w:qFormat/>
    <w:rsid w:val="00F7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</dc:creator>
  <cp:lastModifiedBy>School0</cp:lastModifiedBy>
  <cp:revision>3</cp:revision>
  <dcterms:created xsi:type="dcterms:W3CDTF">2015-08-28T15:59:00Z</dcterms:created>
  <dcterms:modified xsi:type="dcterms:W3CDTF">2015-08-29T11:21:00Z</dcterms:modified>
</cp:coreProperties>
</file>