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6" w:rsidRDefault="00176AB6" w:rsidP="00176AB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  <w:vertAlign w:val="superscript"/>
        </w:rPr>
      </w:pPr>
      <w:r>
        <w:rPr>
          <w:caps/>
          <w:sz w:val="22"/>
          <w:szCs w:val="22"/>
        </w:rPr>
        <w:t xml:space="preserve">ФГБПОУ «ЩЁКИНСКОЕ Специальное УЧЕБНО-ВОСПИТАТЕЛЬНОЕ УЧРЕЖДЕНИЕ ДЛЯ </w:t>
      </w:r>
      <w:proofErr w:type="gramStart"/>
      <w:r>
        <w:rPr>
          <w:caps/>
          <w:sz w:val="22"/>
          <w:szCs w:val="22"/>
        </w:rPr>
        <w:t>ОБУЧАЮЩИХСЯ</w:t>
      </w:r>
      <w:proofErr w:type="gramEnd"/>
      <w:r>
        <w:rPr>
          <w:caps/>
          <w:sz w:val="22"/>
          <w:szCs w:val="22"/>
        </w:rPr>
        <w:t xml:space="preserve"> С ДЕВИАНТНЫМ (ОБЩЕСТВЕННО ОПАСНЫМ) ПОВЕДЕНИЕМ ЗАКРЫТОГО ТИПА»</w:t>
      </w:r>
    </w:p>
    <w:p w:rsidR="00176AB6" w:rsidRDefault="00176AB6" w:rsidP="00176AB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6AB6" w:rsidRDefault="00176AB6" w:rsidP="00176AB6">
      <w:pPr>
        <w:pStyle w:val="af1"/>
        <w:widowControl w:val="0"/>
        <w:jc w:val="center"/>
        <w:rPr>
          <w:caps/>
          <w:sz w:val="22"/>
          <w:szCs w:val="22"/>
        </w:rPr>
      </w:pPr>
    </w:p>
    <w:p w:rsidR="00176AB6" w:rsidRDefault="00176AB6" w:rsidP="00176AB6">
      <w:pPr>
        <w:tabs>
          <w:tab w:val="left" w:pos="1650"/>
        </w:tabs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center"/>
        <w:rPr>
          <w:b/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ПРОГРАММа УЧЕБНОЙ ДИСЦИПЛИНЫ</w:t>
      </w: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ОСНОВЫ ЭЛЕКТРОТЕХНИКИ</w:t>
      </w: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z w:val="22"/>
          <w:szCs w:val="22"/>
        </w:rPr>
      </w:pPr>
    </w:p>
    <w:p w:rsidR="00176AB6" w:rsidRDefault="00176AB6" w:rsidP="00176AB6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по профессии 08.01.08. (270802.10) Мастер отделочных строительных работ</w:t>
      </w: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6AB6" w:rsidRDefault="00176AB6" w:rsidP="00176AB6">
      <w:pPr>
        <w:tabs>
          <w:tab w:val="left" w:pos="24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Форма обучения: очная</w:t>
      </w: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6AB6" w:rsidRDefault="00176AB6" w:rsidP="00176AB6">
      <w:pPr>
        <w:pStyle w:val="25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bCs/>
          <w:sz w:val="22"/>
          <w:szCs w:val="22"/>
        </w:rPr>
      </w:pPr>
    </w:p>
    <w:p w:rsidR="00176AB6" w:rsidRDefault="00176AB6" w:rsidP="00176AB6">
      <w:pPr>
        <w:widowControl w:val="0"/>
        <w:ind w:firstLine="360"/>
        <w:jc w:val="both"/>
        <w:rPr>
          <w:b/>
          <w:bCs/>
          <w:kern w:val="36"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СОДЕРЖАНИЕ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76AB6">
        <w:tc>
          <w:tcPr>
            <w:tcW w:w="7668" w:type="dxa"/>
          </w:tcPr>
          <w:p w:rsidR="00176AB6" w:rsidRDefault="00176AB6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стр.</w:t>
            </w:r>
          </w:p>
        </w:tc>
      </w:tr>
      <w:tr w:rsidR="00176AB6">
        <w:tc>
          <w:tcPr>
            <w:tcW w:w="7668" w:type="dxa"/>
            <w:hideMark/>
          </w:tcPr>
          <w:p w:rsidR="00176AB6" w:rsidRDefault="00176AB6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ПАСПОРТ ПРОГРАММЫ УЧЕБНОЙ ДИСЦИПЛИНЫ</w:t>
            </w:r>
          </w:p>
        </w:tc>
        <w:tc>
          <w:tcPr>
            <w:tcW w:w="1903" w:type="dxa"/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176AB6">
        <w:tc>
          <w:tcPr>
            <w:tcW w:w="7668" w:type="dxa"/>
            <w:hideMark/>
          </w:tcPr>
          <w:p w:rsidR="00176AB6" w:rsidRDefault="00176AB6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СТРУКТУРА и содержание УЧЕБНОЙ ДИСЦИПЛИНЫ.</w:t>
            </w:r>
          </w:p>
        </w:tc>
        <w:tc>
          <w:tcPr>
            <w:tcW w:w="1903" w:type="dxa"/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176AB6">
        <w:trPr>
          <w:trHeight w:val="670"/>
        </w:trPr>
        <w:tc>
          <w:tcPr>
            <w:tcW w:w="7668" w:type="dxa"/>
            <w:hideMark/>
          </w:tcPr>
          <w:p w:rsidR="00176AB6" w:rsidRDefault="00176AB6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176AB6">
        <w:tc>
          <w:tcPr>
            <w:tcW w:w="7668" w:type="dxa"/>
            <w:hideMark/>
          </w:tcPr>
          <w:p w:rsidR="00176AB6" w:rsidRDefault="00176AB6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176AB6" w:rsidRDefault="00176AB6" w:rsidP="0017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u w:val="single"/>
        </w:rPr>
        <w:br w:type="page"/>
      </w:r>
      <w:r>
        <w:rPr>
          <w:b/>
          <w:caps/>
          <w:sz w:val="22"/>
          <w:szCs w:val="22"/>
        </w:rPr>
        <w:lastRenderedPageBreak/>
        <w:t>1.паспорт ПРОГРАММЫ УЧЕБНОЙ ДИСЦИПЛИНЫ</w:t>
      </w:r>
    </w:p>
    <w:p w:rsidR="00176AB6" w:rsidRDefault="00176AB6" w:rsidP="0017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2"/>
          <w:szCs w:val="22"/>
        </w:rPr>
      </w:pPr>
    </w:p>
    <w:p w:rsidR="00176AB6" w:rsidRDefault="00176AB6" w:rsidP="00176AB6">
      <w:pPr>
        <w:tabs>
          <w:tab w:val="left" w:pos="4068"/>
        </w:tabs>
        <w:ind w:right="-1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Основы электротехники</w:t>
      </w:r>
    </w:p>
    <w:p w:rsidR="00176AB6" w:rsidRDefault="00176AB6" w:rsidP="00176AB6">
      <w:pPr>
        <w:tabs>
          <w:tab w:val="left" w:pos="4068"/>
        </w:tabs>
        <w:ind w:right="-185"/>
        <w:jc w:val="center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right="-1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1.1.Область применения программы</w:t>
      </w:r>
    </w:p>
    <w:p w:rsidR="00176AB6" w:rsidRDefault="00176AB6" w:rsidP="00176AB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Программа учебной дисциплины является частью основной профессиональной образовательной программы по профессии СПО</w:t>
      </w:r>
      <w:r>
        <w:rPr>
          <w:b/>
          <w:sz w:val="22"/>
          <w:szCs w:val="22"/>
        </w:rPr>
        <w:t xml:space="preserve"> 08.01.08. (</w:t>
      </w:r>
      <w:r>
        <w:rPr>
          <w:sz w:val="22"/>
          <w:szCs w:val="22"/>
        </w:rPr>
        <w:t xml:space="preserve">270802.10) «Мастер отделочных строительных работ».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1.2.Место дисциплины в структуре основной профессиональной образовательной программы: </w:t>
      </w:r>
      <w:proofErr w:type="spellStart"/>
      <w:r>
        <w:rPr>
          <w:b/>
          <w:sz w:val="22"/>
          <w:szCs w:val="22"/>
        </w:rPr>
        <w:t>О</w:t>
      </w:r>
      <w:r>
        <w:rPr>
          <w:sz w:val="22"/>
          <w:szCs w:val="22"/>
        </w:rPr>
        <w:t>бщепрофессиональные</w:t>
      </w:r>
      <w:proofErr w:type="spellEnd"/>
      <w:r>
        <w:rPr>
          <w:sz w:val="22"/>
          <w:szCs w:val="22"/>
        </w:rPr>
        <w:t xml:space="preserve"> дисциплины ОП.02. «Основы </w:t>
      </w:r>
      <w:proofErr w:type="spellStart"/>
      <w:r>
        <w:rPr>
          <w:sz w:val="22"/>
          <w:szCs w:val="22"/>
        </w:rPr>
        <w:t>эектротехники</w:t>
      </w:r>
      <w:proofErr w:type="spellEnd"/>
      <w:r>
        <w:rPr>
          <w:sz w:val="22"/>
          <w:szCs w:val="22"/>
        </w:rPr>
        <w:t>».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результате освоения дисциплины обучающийся должен </w:t>
      </w:r>
      <w:r>
        <w:rPr>
          <w:b/>
          <w:sz w:val="22"/>
          <w:szCs w:val="22"/>
        </w:rPr>
        <w:t>уметь:</w:t>
      </w:r>
    </w:p>
    <w:p w:rsidR="00176AB6" w:rsidRDefault="00176AB6" w:rsidP="00176A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пользоваться электрифицированным оборудованием; </w:t>
      </w:r>
    </w:p>
    <w:p w:rsidR="00176AB6" w:rsidRDefault="00176AB6" w:rsidP="00176AB6">
      <w:pPr>
        <w:autoSpaceDE w:val="0"/>
        <w:autoSpaceDN w:val="0"/>
        <w:adjustRightInd w:val="0"/>
        <w:rPr>
          <w:sz w:val="22"/>
          <w:szCs w:val="22"/>
        </w:rPr>
      </w:pPr>
    </w:p>
    <w:p w:rsidR="00176AB6" w:rsidRDefault="00176AB6" w:rsidP="00176A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дисциплины обучающийся должен </w:t>
      </w:r>
      <w:r>
        <w:rPr>
          <w:b/>
          <w:sz w:val="22"/>
          <w:szCs w:val="22"/>
        </w:rPr>
        <w:t>знать:</w:t>
      </w:r>
      <w:r>
        <w:rPr>
          <w:sz w:val="22"/>
          <w:szCs w:val="22"/>
        </w:rPr>
        <w:t xml:space="preserve"> </w:t>
      </w:r>
    </w:p>
    <w:p w:rsidR="00176AB6" w:rsidRDefault="00176AB6" w:rsidP="00176A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основные сведения электротехники, необходимые для работы с электрооборудованием</w:t>
      </w:r>
    </w:p>
    <w:p w:rsidR="00176AB6" w:rsidRDefault="00176AB6" w:rsidP="00176AB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1.4.Рекомендуемое количество часов на освоение программы дисциплины: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максимальной учебной нагрузки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__40__часов, в том числе: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обязательной аудиторной у</w:t>
      </w:r>
      <w:r w:rsidR="004E220C">
        <w:rPr>
          <w:sz w:val="22"/>
          <w:szCs w:val="22"/>
        </w:rPr>
        <w:t xml:space="preserve">чебной нагрузки </w:t>
      </w:r>
      <w:proofErr w:type="gramStart"/>
      <w:r w:rsidR="004E220C">
        <w:rPr>
          <w:sz w:val="22"/>
          <w:szCs w:val="22"/>
        </w:rPr>
        <w:t>обучающегося</w:t>
      </w:r>
      <w:proofErr w:type="gramEnd"/>
      <w:r w:rsidR="004E220C">
        <w:rPr>
          <w:sz w:val="22"/>
          <w:szCs w:val="22"/>
        </w:rPr>
        <w:t xml:space="preserve"> _40_ часов</w:t>
      </w:r>
      <w:r>
        <w:rPr>
          <w:sz w:val="22"/>
          <w:szCs w:val="22"/>
        </w:rPr>
        <w:t>;</w:t>
      </w:r>
    </w:p>
    <w:p w:rsidR="00176AB6" w:rsidRDefault="00967989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занятия</w:t>
      </w:r>
      <w:r w:rsidRPr="009679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96798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176AB6">
        <w:rPr>
          <w:sz w:val="22"/>
          <w:szCs w:val="22"/>
        </w:rPr>
        <w:t>часов.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СТРУКТУРА И  СОДЕРЖАНИЕ УЧЕБНОЙ ДИСЦИПЛИНЫ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2.1. Объем учебной дисциплины и виды учебной работы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76AB6" w:rsidTr="0096798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center"/>
            </w:pPr>
            <w:r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center"/>
            </w:pPr>
            <w:r>
              <w:rPr>
                <w:b/>
                <w:sz w:val="22"/>
                <w:szCs w:val="22"/>
              </w:rPr>
              <w:t>Объем часов</w:t>
            </w:r>
          </w:p>
        </w:tc>
      </w:tr>
      <w:tr w:rsidR="00176AB6" w:rsidTr="0096798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76AB6" w:rsidTr="009679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both"/>
            </w:pPr>
            <w:r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96798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176AB6" w:rsidTr="009679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both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AB6" w:rsidRDefault="00176AB6">
            <w:pPr>
              <w:jc w:val="center"/>
              <w:rPr>
                <w:i/>
              </w:rPr>
            </w:pPr>
          </w:p>
        </w:tc>
      </w:tr>
      <w:tr w:rsidR="00176AB6" w:rsidTr="009679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96798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</w:tr>
      <w:tr w:rsidR="00176AB6" w:rsidTr="0096798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AB6" w:rsidRDefault="00176AB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Итоговая аттестация в форме зачета</w:t>
            </w:r>
          </w:p>
        </w:tc>
      </w:tr>
    </w:tbl>
    <w:p w:rsidR="00176AB6" w:rsidRDefault="00176AB6" w:rsidP="00176AB6">
      <w:pPr>
        <w:rPr>
          <w:sz w:val="22"/>
          <w:szCs w:val="22"/>
        </w:rPr>
        <w:sectPr w:rsidR="00176AB6">
          <w:pgSz w:w="11906" w:h="16838"/>
          <w:pgMar w:top="1134" w:right="850" w:bottom="1134" w:left="1701" w:header="708" w:footer="708" w:gutter="0"/>
          <w:cols w:space="720"/>
        </w:sectPr>
      </w:pPr>
    </w:p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2.2. Тематический план и примерное содержание учебной дисциплины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  «О</w:t>
      </w:r>
      <w:r>
        <w:rPr>
          <w:rFonts w:ascii="Times New Roman" w:hAnsi="Times New Roman" w:cs="Times New Roman"/>
          <w:color w:val="auto"/>
          <w:sz w:val="22"/>
          <w:szCs w:val="22"/>
        </w:rPr>
        <w:t>сновы электротехники»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548"/>
        <w:gridCol w:w="13"/>
        <w:gridCol w:w="23"/>
        <w:gridCol w:w="11"/>
        <w:gridCol w:w="9261"/>
        <w:gridCol w:w="1809"/>
        <w:gridCol w:w="1558"/>
      </w:tblGrid>
      <w:tr w:rsidR="00176AB6" w:rsidTr="004A01A8">
        <w:trPr>
          <w:trHeight w:val="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2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Объем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76AB6" w:rsidTr="004A01A8">
        <w:trPr>
          <w:trHeight w:val="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3"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физические законы и положения электротехники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76AB6" w:rsidTr="004A01A8">
        <w:trPr>
          <w:cantSplit/>
          <w:trHeight w:val="261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1.1.</w:t>
            </w: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Термины и определения основных понятий электротехники. Электрическая цепь и её основные законы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3"/>
              <w:spacing w:before="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76AB6" w:rsidTr="004A01A8">
        <w:trPr>
          <w:cantSplit/>
          <w:trHeight w:val="39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76AB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 w:rsidP="00B9521F">
            <w:pPr>
              <w:pStyle w:val="3"/>
              <w:spacing w:before="40" w:after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Условные графические обозначения элементов электрической сети (электроустановки). Основные правила построения условных обозначений в электротехнике.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6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4A01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Напряжённость электрического поля, электрическое поле, электрический потенциал и напряжение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6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4A01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Электрическое сопротивление и проводимость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6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4A01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76AB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beforeAutospacing="0" w:after="0" w:afterAutospacing="0" w:line="200" w:lineRule="exact"/>
            </w:pPr>
            <w:r>
              <w:rPr>
                <w:sz w:val="22"/>
                <w:szCs w:val="22"/>
              </w:rPr>
              <w:t>Электрическая цепь и её элементы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6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4A01A8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26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Измерение сопротивлений участков цепи постоянного тока методом амперметра и вольтметра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/>
        </w:tc>
      </w:tr>
      <w:tr w:rsidR="00176AB6" w:rsidTr="004A01A8">
        <w:trPr>
          <w:cantSplit/>
          <w:trHeight w:val="26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Физические принципы функционирования и характеристики электрических и магнитных цепей, систем и устройств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583EAC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237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ind w:right="-12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2.1.Электрические цепи постоянного тока и методы их расчёта</w:t>
            </w: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 w:rsidP="00B9521F">
            <w:pPr>
              <w:pStyle w:val="af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Постоянный электрический ток: понятие, параметры, единицы измерения.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Определение понятия «электрическая цепь».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Основные понятия и определения для электрической цепи: источник ЭДС, ветвь, узел, контур цепи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521F" w:rsidTr="00C652F8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B9521F" w:rsidRDefault="00B9521F" w:rsidP="00C65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Линейные и нелинейные цепи. </w:t>
            </w:r>
          </w:p>
          <w:p w:rsidR="00B9521F" w:rsidRDefault="00B9521F" w:rsidP="00FA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Основные законы для расчёта цепей постоянного тока: закон Ома для участка цепи, закон Ома для всей цепи, первый и второй законы Кирхгофа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521F" w:rsidTr="00C652F8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 w:rsidP="00B9521F">
            <w:pPr>
              <w:pStyle w:val="3"/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Способы соединения сопротивлений и расчет эквивалентного сопротивления электрической цепи</w:t>
            </w:r>
            <w:r w:rsidR="00B9521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Режимы работы электрической цепи: режим холостого хода, режим короткого замыкания, номинальный, согласованный режим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6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244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Опытная проверка расчета тока по методу эквивалентного генератора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Магнитные цепи и методы их расчёта.</w:t>
            </w: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B9521F" w:rsidTr="00CF0D7E">
        <w:trPr>
          <w:cantSplit/>
          <w:trHeight w:val="28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/>
                <w:bCs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21F" w:rsidRDefault="00B9521F" w:rsidP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Магнитное поле и его параметры. Магнитные цепи:</w:t>
            </w:r>
            <w:r>
              <w:rPr>
                <w:sz w:val="22"/>
                <w:szCs w:val="22"/>
              </w:rPr>
              <w:t xml:space="preserve"> понятие,  классификация, характеристики,  единицы измерения, расчет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521F" w:rsidTr="00CF0D7E">
        <w:trPr>
          <w:cantSplit/>
          <w:trHeight w:val="341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/>
                <w:bCs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1F" w:rsidRDefault="00B9521F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F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1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полного тока для расчёта магнитных цепей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1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Закон Ома для магнитной цепи. Линейные и нелинейные магнитные сопротивления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1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Расчет неразветвленной магнитной цепи. Прямая и обратная задачи при расчёте магнитных цепей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22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B9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224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Построение петли магнитного гистерезиса по данным опыта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>
              <w:rPr>
                <w:b/>
                <w:sz w:val="22"/>
                <w:szCs w:val="22"/>
              </w:rPr>
              <w:t>Однофазные и трёхфазные цепи переменного тока</w:t>
            </w:r>
            <w:r>
              <w:rPr>
                <w:b/>
                <w:snapToGrid w:val="0"/>
                <w:sz w:val="22"/>
                <w:szCs w:val="22"/>
              </w:rPr>
              <w:t>. Методы расчёта</w:t>
            </w:r>
          </w:p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3EAC" w:rsidTr="00F560F9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583EAC" w:rsidRDefault="00583EAC" w:rsidP="00F5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Понятие переменного тока. Активное сопротивление в цепи переменного тока.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83EAC" w:rsidTr="00F560F9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sz w:val="22"/>
                <w:szCs w:val="22"/>
              </w:rPr>
              <w:t>Конденсаторы, их назначение и устройство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DD35CE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583EAC" w:rsidRDefault="00583EAC" w:rsidP="00BA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DD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sz w:val="22"/>
                <w:szCs w:val="22"/>
              </w:rPr>
              <w:t>Последовательное соединение активного сопротивления, индуктивности и ёмкости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Параллельное соединение сопротивлений в цепи переменного тока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DD35CE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6F1BC9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4.</w:t>
            </w:r>
          </w:p>
        </w:tc>
        <w:tc>
          <w:tcPr>
            <w:tcW w:w="9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715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sz w:val="22"/>
                <w:szCs w:val="22"/>
              </w:rPr>
              <w:t>Резонанс напряжений и резонанс токов</w:t>
            </w:r>
            <w:r>
              <w:rPr>
                <w:bCs/>
              </w:rPr>
              <w:t xml:space="preserve">. </w:t>
            </w:r>
            <w:r>
              <w:rPr>
                <w:sz w:val="22"/>
                <w:szCs w:val="22"/>
              </w:rPr>
              <w:t>Мощность переменного тока и коэффициент мощности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6F1BC9">
        <w:trPr>
          <w:cantSplit/>
          <w:trHeight w:val="2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31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331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76AB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Соеди</w:t>
            </w:r>
            <w:r w:rsidRPr="00583E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приемников трехфазного тока звездой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/>
        </w:tc>
      </w:tr>
      <w:tr w:rsidR="00176AB6" w:rsidTr="004A01A8">
        <w:trPr>
          <w:cantSplit/>
          <w:trHeight w:val="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Электротехнические системы и устройства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967989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3.1. Электроизмерительные приборы и методы измерений 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21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Назначение и типы электроизмерительных приборов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176AB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Электродинамические и ферродинамические приборы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B60DA9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</w:rPr>
            </w:pPr>
          </w:p>
        </w:tc>
        <w:tc>
          <w:tcPr>
            <w:tcW w:w="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Индукционные приборы</w:t>
            </w:r>
          </w:p>
          <w:p w:rsidR="00583EAC" w:rsidRDefault="00583EAC" w:rsidP="00821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Логометры и электронные приборы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B60DA9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</w:p>
        </w:tc>
        <w:tc>
          <w:tcPr>
            <w:tcW w:w="9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2D2264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</w:rPr>
            </w:pPr>
          </w:p>
        </w:tc>
        <w:tc>
          <w:tcPr>
            <w:tcW w:w="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 w:rsidP="002D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9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Измерение тока и напряжения</w:t>
            </w:r>
          </w:p>
          <w:p w:rsidR="00583EAC" w:rsidRDefault="00583EAC" w:rsidP="00665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Измерение мощности и электрической энергии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83EAC" w:rsidTr="002D2264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</w:p>
        </w:tc>
        <w:tc>
          <w:tcPr>
            <w:tcW w:w="9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C" w:rsidRDefault="00583EAC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C" w:rsidRDefault="0058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Поверка миллиамперметра и вольтметра магнитоэлектрической системы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/>
        </w:tc>
      </w:tr>
      <w:tr w:rsidR="00176AB6" w:rsidTr="004A01A8">
        <w:trPr>
          <w:cantSplit/>
          <w:trHeight w:val="29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3.2. Трансформаторы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napToGrid w:val="0"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41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Назначение, принцип действия, устройство трансформатора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176AB6">
              <w:rPr>
                <w:snapToGrid w:val="0"/>
                <w:sz w:val="22"/>
                <w:szCs w:val="22"/>
              </w:rPr>
              <w:t xml:space="preserve">. 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Мощность, коэффициент полезного действия и коэффициент мощности трансформатора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176AB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Автотрансформатор и трёхфазный трансформатор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DC3" w:rsidTr="00B37E64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C3" w:rsidRDefault="00373DC3">
            <w:pPr>
              <w:rPr>
                <w:bCs/>
              </w:rPr>
            </w:pPr>
          </w:p>
        </w:tc>
        <w:tc>
          <w:tcPr>
            <w:tcW w:w="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C3" w:rsidRDefault="00373DC3" w:rsidP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9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C3" w:rsidRDefault="00373DC3" w:rsidP="00911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Магнитные усилители. Стабилизаторы напряжения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C3" w:rsidRDefault="00373DC3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3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DC3" w:rsidTr="00B37E64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C3" w:rsidRDefault="00373DC3">
            <w:pPr>
              <w:rPr>
                <w:bCs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3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</w:p>
        </w:tc>
        <w:tc>
          <w:tcPr>
            <w:tcW w:w="9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3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napToGrid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C3" w:rsidRDefault="00373DC3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3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37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27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устройства однофазного трансформатора и определение его параметров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/>
        </w:tc>
      </w:tr>
      <w:tr w:rsidR="00176AB6" w:rsidTr="004A01A8">
        <w:trPr>
          <w:cantSplit/>
          <w:trHeight w:val="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Электрические машины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2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4.1. </w:t>
            </w:r>
            <w:r>
              <w:rPr>
                <w:b/>
                <w:bCs/>
                <w:sz w:val="22"/>
                <w:szCs w:val="22"/>
              </w:rPr>
              <w:lastRenderedPageBreak/>
              <w:t>Электрические машины постоянного тока и переменного тока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AB6" w:rsidTr="004A01A8">
        <w:trPr>
          <w:cantSplit/>
          <w:trHeight w:val="39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Процесс преобразования энергии в электрических машинах. Принцип действия электрических машин, режимы работы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4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sz w:val="22"/>
                <w:szCs w:val="22"/>
              </w:rPr>
              <w:t>Основные части электрических машин и их назначение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Особенности работы машин постоянного тока при пульсирующем напряжении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Электрические машины переменного тока. Принцип действия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33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Снятие рабочих характеристик двигателей постоянного тока с параллельным или смешанным возбуждением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/>
        </w:tc>
      </w:tr>
      <w:tr w:rsidR="00176AB6" w:rsidTr="004A01A8">
        <w:trPr>
          <w:cantSplit/>
          <w:trHeight w:val="32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5.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>Электрифицированный инструмент, используемый при выполнении малярных и штукатурных работ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332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Тема 5.1. Электрифицированный инструмент, оборудование и машины для отделочных работ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AB6" w:rsidTr="004A01A8">
        <w:trPr>
          <w:cantSplit/>
          <w:trHeight w:val="157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 w:rsidP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Электрифицированный инструмент для выполнения малярных работ.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6AB6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Пневматическая установка для нанесения шпатлёвки.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67989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 w:rsidP="00B1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Электрифицированный инструмент для выполнения штукатурных работ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967989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Малогабаритные смесители и штукатурные машины для приготовления растворов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67989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67989" w:rsidTr="004A01A8">
        <w:trPr>
          <w:cantSplit/>
          <w:trHeight w:val="32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Изучение электропривода электрифицированного инструмента для выполнения малярных и штукатурных работ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>
            <w:pPr>
              <w:rPr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89" w:rsidRDefault="00967989"/>
        </w:tc>
      </w:tr>
      <w:tr w:rsidR="00967989" w:rsidTr="004A01A8">
        <w:trPr>
          <w:cantSplit/>
          <w:trHeight w:val="20"/>
        </w:trPr>
        <w:tc>
          <w:tcPr>
            <w:tcW w:w="1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40</w:t>
            </w:r>
          </w:p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9" w:rsidRDefault="00967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176AB6" w:rsidRDefault="00176AB6" w:rsidP="00176AB6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</w:p>
    <w:p w:rsidR="00176AB6" w:rsidRDefault="00176AB6" w:rsidP="00176A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176AB6" w:rsidRDefault="00176AB6" w:rsidP="00176A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1  – </w:t>
      </w:r>
      <w:proofErr w:type="gramStart"/>
      <w:r>
        <w:rPr>
          <w:sz w:val="22"/>
          <w:szCs w:val="22"/>
        </w:rPr>
        <w:t>ознакомительный</w:t>
      </w:r>
      <w:proofErr w:type="gramEnd"/>
      <w:r>
        <w:rPr>
          <w:sz w:val="22"/>
          <w:szCs w:val="22"/>
        </w:rPr>
        <w:t xml:space="preserve"> (узнавание ранее изученных объектов, свойств); </w:t>
      </w:r>
    </w:p>
    <w:p w:rsidR="00176AB6" w:rsidRDefault="00176AB6" w:rsidP="00176A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2  – </w:t>
      </w:r>
      <w:proofErr w:type="gramStart"/>
      <w:r>
        <w:rPr>
          <w:sz w:val="22"/>
          <w:szCs w:val="22"/>
        </w:rPr>
        <w:t>репродуктивный</w:t>
      </w:r>
      <w:proofErr w:type="gramEnd"/>
      <w:r>
        <w:rPr>
          <w:sz w:val="22"/>
          <w:szCs w:val="22"/>
        </w:rPr>
        <w:t xml:space="preserve"> (выполнение деятельности по образцу, инструкции или под руководством);</w:t>
      </w:r>
    </w:p>
    <w:p w:rsidR="00176AB6" w:rsidRDefault="00176AB6" w:rsidP="00176A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продуктивный</w:t>
      </w:r>
      <w:proofErr w:type="gramEnd"/>
      <w:r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задач). </w:t>
      </w:r>
    </w:p>
    <w:p w:rsidR="00176AB6" w:rsidRDefault="00176AB6" w:rsidP="00176AB6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176AB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3.условия реализации программы УЧЕБНОЙ дисциплины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Требования к минимальному материально-техническому обеспечению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Реализация учебной дисциплины требует наличия учебного кабинета</w:t>
      </w:r>
      <w:r>
        <w:rPr>
          <w:sz w:val="22"/>
          <w:szCs w:val="22"/>
        </w:rPr>
        <w:t xml:space="preserve"> электротехники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Оборудование учебного кабинета: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1. Подиум;           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 Комбинированный шкаф с  классной  доской;                                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 Рабочий стол преподавателя; 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4. Индивидуальные учебные столы;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5.Демонстрационный стол;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6.Электрический распределительный щит;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7. Стол со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стационарным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электроустановками;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8. Демонстрационные и электрифицированные стенды;                 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9. Стул;                                   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10. Стулья (скамейки) для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11. Компьютер преподавателя; 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12. Учебники и учебные пособия;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13. Сборники задач и упражнений;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14. Инструкции к проведению лабораторных работ;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15. Карточки-задания;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16. Инструменты, приборы и приспособления;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17.Слесарный верстак;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18.Настольный сверлильный и намоточный станки;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19. Монтажные панели,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20. Учебные электрические схемы;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21. Аптечка;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22. Инструкции по безопасности.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Технические средства обучения: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компьютер с выходом в сеть Интернет;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видеопроектор;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видеофильмы;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лабораторные стенды или тренажеры.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диапроектор «</w:t>
      </w:r>
      <w:r>
        <w:rPr>
          <w:bCs/>
          <w:sz w:val="22"/>
          <w:szCs w:val="22"/>
          <w:lang w:val="en-US"/>
        </w:rPr>
        <w:t>Epson</w:t>
      </w:r>
      <w:r>
        <w:rPr>
          <w:bCs/>
          <w:sz w:val="22"/>
          <w:szCs w:val="22"/>
        </w:rPr>
        <w:t>»;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экран для диапроектора;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комплекты плакатов по разделам «Основы электротехники»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3.2. Информационное обеспечение обучения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Основные источники: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Бутырин</w:t>
      </w:r>
      <w:proofErr w:type="spellEnd"/>
      <w:r>
        <w:rPr>
          <w:sz w:val="22"/>
          <w:szCs w:val="22"/>
        </w:rPr>
        <w:t xml:space="preserve"> П.А., </w:t>
      </w:r>
      <w:proofErr w:type="spellStart"/>
      <w:r>
        <w:rPr>
          <w:sz w:val="22"/>
          <w:szCs w:val="22"/>
        </w:rPr>
        <w:t>Толчеев</w:t>
      </w:r>
      <w:proofErr w:type="spellEnd"/>
      <w:r>
        <w:rPr>
          <w:sz w:val="22"/>
          <w:szCs w:val="22"/>
        </w:rPr>
        <w:t xml:space="preserve"> О.В., </w:t>
      </w:r>
      <w:proofErr w:type="spellStart"/>
      <w:r>
        <w:rPr>
          <w:sz w:val="22"/>
          <w:szCs w:val="22"/>
        </w:rPr>
        <w:t>Шакирзянов</w:t>
      </w:r>
      <w:proofErr w:type="spellEnd"/>
      <w:r>
        <w:rPr>
          <w:sz w:val="22"/>
          <w:szCs w:val="22"/>
        </w:rPr>
        <w:t xml:space="preserve"> Ф.Н.Электротехника. Учебник. СПО. – М.: ОИЦ «Академия», 2010.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Прошин</w:t>
      </w:r>
      <w:proofErr w:type="gramEnd"/>
      <w:r>
        <w:rPr>
          <w:sz w:val="22"/>
          <w:szCs w:val="22"/>
        </w:rPr>
        <w:t xml:space="preserve"> В.М. Электротехника.  – М.: ОИЦ «Академия», 2010. </w:t>
      </w:r>
    </w:p>
    <w:p w:rsidR="00176AB6" w:rsidRDefault="00176AB6" w:rsidP="00176AB6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Дополнительная литература: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Новиков П.Н., </w:t>
      </w:r>
      <w:proofErr w:type="spellStart"/>
      <w:r>
        <w:rPr>
          <w:sz w:val="22"/>
          <w:szCs w:val="22"/>
        </w:rPr>
        <w:t>Толчеев</w:t>
      </w:r>
      <w:proofErr w:type="spellEnd"/>
      <w:r>
        <w:rPr>
          <w:sz w:val="22"/>
          <w:szCs w:val="22"/>
        </w:rPr>
        <w:t xml:space="preserve"> О.В. Задачник по электротехнике. – М.: ОИЦ «Академия», 2010.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Прошин</w:t>
      </w:r>
      <w:proofErr w:type="gramEnd"/>
      <w:r>
        <w:rPr>
          <w:sz w:val="22"/>
          <w:szCs w:val="22"/>
        </w:rPr>
        <w:t xml:space="preserve"> В.М. Рабочая тетрадь к лабораторно-практическим работам по электротехнике. – М.: ОИЦ «Академия», 2009.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Прошин В.М., </w:t>
      </w:r>
      <w:proofErr w:type="spellStart"/>
      <w:r>
        <w:rPr>
          <w:sz w:val="22"/>
          <w:szCs w:val="22"/>
        </w:rPr>
        <w:t>Ярочкина</w:t>
      </w:r>
      <w:proofErr w:type="spellEnd"/>
      <w:r>
        <w:rPr>
          <w:sz w:val="22"/>
          <w:szCs w:val="22"/>
        </w:rPr>
        <w:t xml:space="preserve"> Г.В. Сборник задач по электротехнике. – М.: ОИЦ «Академия», 2010.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Ярочкина</w:t>
      </w:r>
      <w:proofErr w:type="spellEnd"/>
      <w:r>
        <w:rPr>
          <w:sz w:val="22"/>
          <w:szCs w:val="22"/>
        </w:rPr>
        <w:t xml:space="preserve"> Г.В. Контрольные материалы по электротехнике. – М.: ОИЦ «Академия», 2010.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5.Ярочкина Г.В., Володарская А.А. Электротехника: Рабочая тетрадь. – М.: ОИЦ «Академия», 2009.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Мультимедийные</w:t>
      </w:r>
      <w:proofErr w:type="spellEnd"/>
      <w:r>
        <w:rPr>
          <w:sz w:val="22"/>
          <w:szCs w:val="22"/>
        </w:rPr>
        <w:t xml:space="preserve"> объекты: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6" w:history="1">
        <w:r>
          <w:rPr>
            <w:rStyle w:val="a3"/>
            <w:sz w:val="22"/>
            <w:szCs w:val="22"/>
          </w:rPr>
          <w:t>http://model.exponenta.ru/electro/0022.htm</w:t>
        </w:r>
      </w:hyperlink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6AB6" w:rsidRDefault="00176AB6" w:rsidP="00176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>4. Контроль и оценка результатов освоения Дисциплины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76AB6" w:rsidRDefault="00176AB6" w:rsidP="0017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>
        <w:rPr>
          <w:spacing w:val="-3"/>
          <w:sz w:val="22"/>
          <w:szCs w:val="22"/>
        </w:rPr>
        <w:t xml:space="preserve"> т</w:t>
      </w:r>
      <w:r>
        <w:rPr>
          <w:sz w:val="22"/>
          <w:szCs w:val="22"/>
        </w:rPr>
        <w:t xml:space="preserve">екущего контроля демонстрируемых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знаний, умений и навыков.</w:t>
      </w:r>
      <w:r>
        <w:rPr>
          <w:spacing w:val="-3"/>
          <w:sz w:val="22"/>
          <w:szCs w:val="22"/>
        </w:rPr>
        <w:t xml:space="preserve"> Текущий контроль проводится преподавателем в процессе </w:t>
      </w:r>
      <w:r>
        <w:rPr>
          <w:sz w:val="22"/>
          <w:szCs w:val="22"/>
        </w:rPr>
        <w:t xml:space="preserve">проведения практических занятий, тестирования, а также выполнения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индивидуальных заданий.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Формы и методы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начале обучения.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екущего контроля образовательными учреждениями создаются фонды оценочных средств (ФОС).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76AB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176AB6" w:rsidRDefault="00176A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6" w:rsidRDefault="00176AB6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176AB6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sz w:val="22"/>
                <w:szCs w:val="22"/>
              </w:rPr>
              <w:t xml:space="preserve">В результате освоения дисциплины обучающийся должен </w:t>
            </w:r>
            <w:r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jc w:val="both"/>
              <w:rPr>
                <w:bCs/>
                <w:i/>
              </w:rPr>
            </w:pPr>
          </w:p>
        </w:tc>
      </w:tr>
      <w:tr w:rsidR="00176AB6">
        <w:trPr>
          <w:trHeight w:val="6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пользоваться электрифицированным оборудованием;</w:t>
            </w:r>
          </w:p>
          <w:p w:rsidR="00176AB6" w:rsidRDefault="00176AB6">
            <w:pPr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Экспертная оценка защиты лабораторной работы</w:t>
            </w:r>
          </w:p>
          <w:p w:rsidR="00176AB6" w:rsidRDefault="00176AB6">
            <w:pPr>
              <w:jc w:val="both"/>
              <w:rPr>
                <w:iCs/>
              </w:rPr>
            </w:pPr>
          </w:p>
        </w:tc>
      </w:tr>
      <w:tr w:rsidR="00176AB6">
        <w:trPr>
          <w:trHeight w:val="6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 результате освоения дисциплины обучающийся должен </w:t>
            </w: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6" w:rsidRDefault="00176AB6">
            <w:pPr>
              <w:jc w:val="both"/>
              <w:rPr>
                <w:bCs/>
                <w:i/>
              </w:rPr>
            </w:pPr>
          </w:p>
        </w:tc>
      </w:tr>
      <w:tr w:rsidR="00176AB6">
        <w:trPr>
          <w:trHeight w:val="6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основные сведения электротехники, необходимые для работы с электрооборудованием;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6" w:rsidRDefault="00176AB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Тестирование</w:t>
            </w:r>
          </w:p>
        </w:tc>
      </w:tr>
    </w:tbl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Оценка знаний, умений и навыков по результатам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екущего контроля производится в соответствии с универсальной шкалой (таблица). </w:t>
      </w:r>
    </w:p>
    <w:p w:rsidR="00176AB6" w:rsidRDefault="00176AB6" w:rsidP="0017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176AB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76AB6" w:rsidRDefault="00176A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76AB6" w:rsidRDefault="00176A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Качественная оценка индивидуальных образовательных достижений</w:t>
            </w:r>
          </w:p>
        </w:tc>
      </w:tr>
      <w:tr w:rsidR="00176AB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B6" w:rsidRDefault="00176AB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вербальный аналог</w:t>
            </w:r>
          </w:p>
        </w:tc>
      </w:tr>
      <w:tr w:rsidR="00176AB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176AB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176AB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удовлетворительно</w:t>
            </w:r>
          </w:p>
        </w:tc>
      </w:tr>
      <w:tr w:rsidR="00176AB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AB6" w:rsidRDefault="00176AB6">
            <w:pPr>
              <w:jc w:val="both"/>
            </w:pPr>
            <w:r>
              <w:rPr>
                <w:sz w:val="22"/>
                <w:szCs w:val="22"/>
              </w:rPr>
              <w:t>не удовлетворительно</w:t>
            </w:r>
          </w:p>
        </w:tc>
      </w:tr>
    </w:tbl>
    <w:p w:rsidR="00A60596" w:rsidRDefault="00A60596" w:rsidP="00A60596">
      <w:pPr>
        <w:jc w:val="center"/>
        <w:rPr>
          <w:b/>
          <w:sz w:val="22"/>
          <w:szCs w:val="22"/>
        </w:rPr>
      </w:pPr>
    </w:p>
    <w:p w:rsidR="00A60596" w:rsidRDefault="00A60596" w:rsidP="00A605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Рабочие  варианты контрольных работ </w:t>
      </w:r>
    </w:p>
    <w:p w:rsidR="00A60596" w:rsidRDefault="00A60596" w:rsidP="00A605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учебной дисциплине</w:t>
      </w:r>
    </w:p>
    <w:p w:rsidR="00A60596" w:rsidRDefault="00A60596" w:rsidP="00A605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«ОСНОВЫ ЭЛЕКТРОТЕХНИКИ»</w:t>
      </w:r>
    </w:p>
    <w:p w:rsidR="00A60596" w:rsidRDefault="00A60596" w:rsidP="00A60596">
      <w:pPr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tblpX="3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066"/>
        <w:gridCol w:w="2112"/>
      </w:tblGrid>
      <w:tr w:rsidR="00A60596" w:rsidTr="004A01A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тем разделов программы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A60596" w:rsidTr="004A01A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Постоянный электрический ток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 xml:space="preserve">       зачет</w:t>
            </w:r>
          </w:p>
        </w:tc>
      </w:tr>
      <w:tr w:rsidR="00A60596" w:rsidTr="004A01A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Переменный ток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 xml:space="preserve">       зачет</w:t>
            </w:r>
          </w:p>
        </w:tc>
      </w:tr>
      <w:tr w:rsidR="00A60596" w:rsidTr="004A01A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Трансформаторы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 xml:space="preserve">       зачет</w:t>
            </w:r>
          </w:p>
        </w:tc>
      </w:tr>
      <w:tr w:rsidR="00A60596" w:rsidTr="004A01A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96" w:rsidRDefault="00A60596" w:rsidP="004A01A8">
            <w:pPr>
              <w:spacing w:line="276" w:lineRule="auto"/>
              <w:ind w:firstLine="709"/>
              <w:jc w:val="both"/>
              <w:rPr>
                <w:lang w:val="en-US" w:eastAsia="en-US"/>
              </w:rPr>
            </w:pPr>
            <w:r>
              <w:rPr>
                <w:spacing w:val="-6"/>
                <w:w w:val="103"/>
                <w:sz w:val="22"/>
                <w:szCs w:val="22"/>
                <w:lang w:eastAsia="en-US"/>
              </w:rPr>
              <w:t>Правила техники безопасности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96" w:rsidRDefault="00A60596" w:rsidP="004A01A8">
            <w:pPr>
              <w:spacing w:line="276" w:lineRule="auto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 xml:space="preserve">итоговый зачет </w:t>
            </w:r>
          </w:p>
        </w:tc>
      </w:tr>
    </w:tbl>
    <w:p w:rsidR="00967989" w:rsidRDefault="00967989" w:rsidP="00176AB6"/>
    <w:sectPr w:rsidR="00967989" w:rsidSect="007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D885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40926528"/>
    <w:multiLevelType w:val="hybridMultilevel"/>
    <w:tmpl w:val="2ADCA6BA"/>
    <w:lvl w:ilvl="0" w:tplc="7AFEE82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76AB6"/>
    <w:rsid w:val="000E114B"/>
    <w:rsid w:val="00176AB6"/>
    <w:rsid w:val="00373DC3"/>
    <w:rsid w:val="004474C4"/>
    <w:rsid w:val="004A01A8"/>
    <w:rsid w:val="004E220C"/>
    <w:rsid w:val="00583EAC"/>
    <w:rsid w:val="0075488C"/>
    <w:rsid w:val="008D428B"/>
    <w:rsid w:val="00967989"/>
    <w:rsid w:val="00967A19"/>
    <w:rsid w:val="00A60596"/>
    <w:rsid w:val="00B9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6AB6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0">
    <w:name w:val="heading 2"/>
    <w:basedOn w:val="a"/>
    <w:next w:val="a"/>
    <w:link w:val="21"/>
    <w:unhideWhenUsed/>
    <w:qFormat/>
    <w:rsid w:val="00176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6A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6A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76A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76AB6"/>
    <w:pPr>
      <w:widowControl w:val="0"/>
      <w:autoSpaceDE w:val="0"/>
      <w:autoSpaceDN w:val="0"/>
      <w:adjustRightInd w:val="0"/>
      <w:spacing w:before="240" w:after="60" w:line="278" w:lineRule="auto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76A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B6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76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6A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76A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76A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76A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76AB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76AB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176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6A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76AB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176A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176AB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76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76A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76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76A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7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semiHidden/>
    <w:unhideWhenUsed/>
    <w:rsid w:val="00176AB6"/>
    <w:pPr>
      <w:ind w:left="283" w:hanging="283"/>
      <w:contextualSpacing/>
    </w:pPr>
  </w:style>
  <w:style w:type="paragraph" w:styleId="22">
    <w:name w:val="List 2"/>
    <w:basedOn w:val="a"/>
    <w:semiHidden/>
    <w:unhideWhenUsed/>
    <w:rsid w:val="00176AB6"/>
    <w:pPr>
      <w:ind w:left="566" w:hanging="283"/>
    </w:pPr>
  </w:style>
  <w:style w:type="paragraph" w:styleId="2">
    <w:name w:val="List Bullet 2"/>
    <w:basedOn w:val="a"/>
    <w:autoRedefine/>
    <w:semiHidden/>
    <w:unhideWhenUsed/>
    <w:rsid w:val="00176AB6"/>
    <w:pPr>
      <w:numPr>
        <w:numId w:val="1"/>
      </w:numPr>
      <w:tabs>
        <w:tab w:val="clear" w:pos="643"/>
      </w:tabs>
      <w:overflowPunct w:val="0"/>
      <w:autoSpaceDE w:val="0"/>
      <w:autoSpaceDN w:val="0"/>
      <w:adjustRightInd w:val="0"/>
      <w:ind w:left="0" w:firstLine="284"/>
      <w:jc w:val="both"/>
    </w:pPr>
    <w:rPr>
      <w:sz w:val="20"/>
      <w:szCs w:val="20"/>
    </w:rPr>
  </w:style>
  <w:style w:type="paragraph" w:styleId="af">
    <w:name w:val="Title"/>
    <w:basedOn w:val="a"/>
    <w:link w:val="af0"/>
    <w:qFormat/>
    <w:rsid w:val="00176AB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176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12"/>
    <w:semiHidden/>
    <w:unhideWhenUsed/>
    <w:rsid w:val="00176AB6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4"/>
    <w:semiHidden/>
    <w:locked/>
    <w:rsid w:val="00176AB6"/>
    <w:rPr>
      <w:sz w:val="24"/>
      <w:szCs w:val="24"/>
    </w:rPr>
  </w:style>
  <w:style w:type="paragraph" w:styleId="af4">
    <w:name w:val="Body Text Indent"/>
    <w:aliases w:val="текст,Основной текст 1,Основной текст 1 Знак Знак Знак"/>
    <w:basedOn w:val="a"/>
    <w:link w:val="af3"/>
    <w:semiHidden/>
    <w:unhideWhenUsed/>
    <w:rsid w:val="00176AB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1 Знак Знак Знак Знак1"/>
    <w:basedOn w:val="a0"/>
    <w:link w:val="af4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f1"/>
    <w:link w:val="af6"/>
    <w:qFormat/>
    <w:rsid w:val="00176AB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176A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176A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76A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76A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176AB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unhideWhenUsed/>
    <w:rsid w:val="00176AB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176A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semiHidden/>
    <w:unhideWhenUsed/>
    <w:rsid w:val="00176AB6"/>
    <w:rPr>
      <w:b/>
      <w:bCs/>
    </w:rPr>
  </w:style>
  <w:style w:type="character" w:customStyle="1" w:styleId="afa">
    <w:name w:val="Тема примечания Знак"/>
    <w:basedOn w:val="a9"/>
    <w:link w:val="af9"/>
    <w:semiHidden/>
    <w:rsid w:val="00176AB6"/>
    <w:rPr>
      <w:b/>
      <w:bCs/>
    </w:rPr>
  </w:style>
  <w:style w:type="paragraph" w:styleId="afb">
    <w:name w:val="Balloon Text"/>
    <w:basedOn w:val="a"/>
    <w:link w:val="afc"/>
    <w:semiHidden/>
    <w:unhideWhenUsed/>
    <w:rsid w:val="00176AB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176AB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176AB6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17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1Стиль1"/>
    <w:basedOn w:val="a"/>
    <w:rsid w:val="00176AB6"/>
    <w:pPr>
      <w:ind w:firstLine="709"/>
      <w:jc w:val="both"/>
    </w:pPr>
    <w:rPr>
      <w:rFonts w:ascii="Arial" w:hAnsi="Arial"/>
      <w:szCs w:val="20"/>
    </w:rPr>
  </w:style>
  <w:style w:type="paragraph" w:customStyle="1" w:styleId="14">
    <w:name w:val="Знак1 Знак Знак Знак"/>
    <w:basedOn w:val="a"/>
    <w:rsid w:val="00176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76A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176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176AB6"/>
    <w:pPr>
      <w:spacing w:before="100" w:beforeAutospacing="1" w:after="100" w:afterAutospacing="1"/>
    </w:pPr>
  </w:style>
  <w:style w:type="paragraph" w:customStyle="1" w:styleId="ConsPlusTitle">
    <w:name w:val="ConsPlusTitle"/>
    <w:rsid w:val="00176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176AB6"/>
    <w:pPr>
      <w:spacing w:before="100" w:beforeAutospacing="1" w:after="100" w:afterAutospacing="1"/>
    </w:pPr>
  </w:style>
  <w:style w:type="paragraph" w:customStyle="1" w:styleId="aff0">
    <w:name w:val="Знак Знак Знак"/>
    <w:basedOn w:val="a"/>
    <w:rsid w:val="00176A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1">
    <w:name w:val="Знак"/>
    <w:basedOn w:val="a"/>
    <w:rsid w:val="00176A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176AB6"/>
    <w:pPr>
      <w:ind w:firstLine="709"/>
      <w:jc w:val="both"/>
    </w:pPr>
    <w:rPr>
      <w:rFonts w:cs="Courier New"/>
      <w:lang w:eastAsia="ar-SA"/>
    </w:rPr>
  </w:style>
  <w:style w:type="paragraph" w:customStyle="1" w:styleId="text">
    <w:name w:val="text"/>
    <w:basedOn w:val="a"/>
    <w:rsid w:val="00176AB6"/>
    <w:pPr>
      <w:spacing w:before="272" w:after="100" w:afterAutospacing="1"/>
      <w:ind w:left="272" w:right="408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5">
    <w:name w:val="Знак1"/>
    <w:basedOn w:val="a"/>
    <w:rsid w:val="00176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Список 22"/>
    <w:basedOn w:val="a"/>
    <w:rsid w:val="00176AB6"/>
    <w:pPr>
      <w:widowControl w:val="0"/>
      <w:suppressAutoHyphens/>
      <w:ind w:left="566" w:hanging="283"/>
    </w:pPr>
    <w:rPr>
      <w:rFonts w:eastAsia="Lucida Sans Unicode"/>
      <w:kern w:val="2"/>
    </w:rPr>
  </w:style>
  <w:style w:type="paragraph" w:customStyle="1" w:styleId="Default">
    <w:name w:val="Default"/>
    <w:rsid w:val="00176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1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Список 21"/>
    <w:basedOn w:val="a"/>
    <w:rsid w:val="00176AB6"/>
    <w:pPr>
      <w:ind w:left="566" w:hanging="283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176AB6"/>
    <w:pPr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176AB6"/>
    <w:pPr>
      <w:spacing w:after="120"/>
      <w:ind w:left="283"/>
    </w:pPr>
    <w:rPr>
      <w:sz w:val="16"/>
      <w:szCs w:val="16"/>
      <w:lang w:eastAsia="ar-SA"/>
    </w:rPr>
  </w:style>
  <w:style w:type="paragraph" w:customStyle="1" w:styleId="17">
    <w:name w:val="Обычный отступ1"/>
    <w:basedOn w:val="a"/>
    <w:rsid w:val="00176AB6"/>
    <w:pPr>
      <w:ind w:left="720"/>
    </w:pPr>
    <w:rPr>
      <w:sz w:val="20"/>
      <w:szCs w:val="20"/>
      <w:lang w:eastAsia="ar-SA"/>
    </w:rPr>
  </w:style>
  <w:style w:type="paragraph" w:customStyle="1" w:styleId="18">
    <w:name w:val="Абзац списка1"/>
    <w:basedOn w:val="a"/>
    <w:rsid w:val="00176A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Без интервала2"/>
    <w:rsid w:val="001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"/>
    <w:rsid w:val="0017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Текст1"/>
    <w:basedOn w:val="a"/>
    <w:rsid w:val="00176AB6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176AB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a">
    <w:name w:val="Цитата1"/>
    <w:basedOn w:val="a"/>
    <w:rsid w:val="00176AB6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Style1">
    <w:name w:val="Style1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76AB6"/>
    <w:pPr>
      <w:widowControl w:val="0"/>
      <w:autoSpaceDE w:val="0"/>
      <w:autoSpaceDN w:val="0"/>
      <w:adjustRightInd w:val="0"/>
      <w:spacing w:line="485" w:lineRule="exact"/>
      <w:ind w:hanging="172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76AB6"/>
    <w:pPr>
      <w:widowControl w:val="0"/>
      <w:autoSpaceDE w:val="0"/>
      <w:autoSpaceDN w:val="0"/>
      <w:adjustRightInd w:val="0"/>
      <w:spacing w:line="230" w:lineRule="exact"/>
      <w:ind w:firstLine="131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76AB6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76AB6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76AB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76AB6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76AB6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76AB6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76AB6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6AB6"/>
    <w:pPr>
      <w:widowControl w:val="0"/>
      <w:autoSpaceDE w:val="0"/>
      <w:autoSpaceDN w:val="0"/>
      <w:adjustRightInd w:val="0"/>
      <w:spacing w:line="278" w:lineRule="exact"/>
      <w:ind w:firstLine="9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76AB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76AB6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76AB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76AB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76A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176AB6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76AB6"/>
    <w:pPr>
      <w:widowControl w:val="0"/>
      <w:autoSpaceDE w:val="0"/>
      <w:autoSpaceDN w:val="0"/>
      <w:adjustRightInd w:val="0"/>
      <w:spacing w:line="562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176AB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f2">
    <w:name w:val="footnote reference"/>
    <w:basedOn w:val="a0"/>
    <w:semiHidden/>
    <w:unhideWhenUsed/>
    <w:rsid w:val="00176AB6"/>
    <w:rPr>
      <w:vertAlign w:val="superscript"/>
    </w:rPr>
  </w:style>
  <w:style w:type="character" w:styleId="aff3">
    <w:name w:val="annotation reference"/>
    <w:semiHidden/>
    <w:unhideWhenUsed/>
    <w:rsid w:val="00176AB6"/>
    <w:rPr>
      <w:sz w:val="16"/>
      <w:szCs w:val="16"/>
    </w:rPr>
  </w:style>
  <w:style w:type="character" w:customStyle="1" w:styleId="12">
    <w:name w:val="Основной текст Знак1"/>
    <w:basedOn w:val="a0"/>
    <w:link w:val="af1"/>
    <w:semiHidden/>
    <w:locked/>
    <w:rsid w:val="0017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AB6"/>
  </w:style>
  <w:style w:type="character" w:customStyle="1" w:styleId="content">
    <w:name w:val="content"/>
    <w:basedOn w:val="a0"/>
    <w:rsid w:val="00176AB6"/>
  </w:style>
  <w:style w:type="character" w:customStyle="1" w:styleId="WW8Num17z1">
    <w:name w:val="WW8Num17z1"/>
    <w:rsid w:val="00176AB6"/>
    <w:rPr>
      <w:rFonts w:ascii="Courier New" w:hAnsi="Courier New" w:cs="Courier New" w:hint="default"/>
    </w:rPr>
  </w:style>
  <w:style w:type="character" w:customStyle="1" w:styleId="aff4">
    <w:name w:val="Символ сноски"/>
    <w:rsid w:val="00176AB6"/>
    <w:rPr>
      <w:sz w:val="20"/>
      <w:vertAlign w:val="superscript"/>
    </w:rPr>
  </w:style>
  <w:style w:type="character" w:customStyle="1" w:styleId="apple-style-span">
    <w:name w:val="apple-style-span"/>
    <w:basedOn w:val="a0"/>
    <w:rsid w:val="00176AB6"/>
  </w:style>
  <w:style w:type="character" w:customStyle="1" w:styleId="apple-converted-space">
    <w:name w:val="apple-converted-space"/>
    <w:basedOn w:val="a0"/>
    <w:rsid w:val="00176AB6"/>
  </w:style>
  <w:style w:type="character" w:customStyle="1" w:styleId="FontStyle30">
    <w:name w:val="Font Style30"/>
    <w:basedOn w:val="a0"/>
    <w:uiPriority w:val="99"/>
    <w:rsid w:val="00176AB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176AB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176A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176AB6"/>
    <w:rPr>
      <w:rFonts w:ascii="Gungsuh" w:eastAsia="Gungsuh" w:hAnsi="Gungsuh" w:cs="Gungsuh" w:hint="eastAsia"/>
      <w:b/>
      <w:bCs/>
      <w:i/>
      <w:iCs/>
      <w:color w:val="000000"/>
      <w:sz w:val="10"/>
      <w:szCs w:val="10"/>
    </w:rPr>
  </w:style>
  <w:style w:type="character" w:customStyle="1" w:styleId="FontStyle34">
    <w:name w:val="Font Style34"/>
    <w:basedOn w:val="a0"/>
    <w:uiPriority w:val="99"/>
    <w:rsid w:val="00176AB6"/>
    <w:rPr>
      <w:rFonts w:ascii="Courier New" w:hAnsi="Courier New" w:cs="Courier New" w:hint="default"/>
      <w:b/>
      <w:bCs/>
      <w:color w:val="000000"/>
      <w:sz w:val="10"/>
      <w:szCs w:val="10"/>
    </w:rPr>
  </w:style>
  <w:style w:type="character" w:customStyle="1" w:styleId="FontStyle35">
    <w:name w:val="Font Style35"/>
    <w:basedOn w:val="a0"/>
    <w:uiPriority w:val="99"/>
    <w:rsid w:val="00176AB6"/>
    <w:rPr>
      <w:rFonts w:ascii="Times New Roman" w:hAnsi="Times New Roman" w:cs="Times New Roman" w:hint="default"/>
      <w:i/>
      <w:iCs/>
      <w:color w:val="000000"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176AB6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176AB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176A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176A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20">
    <w:name w:val="Знак Знак12"/>
    <w:basedOn w:val="a0"/>
    <w:rsid w:val="00176AB6"/>
    <w:rPr>
      <w:sz w:val="24"/>
      <w:szCs w:val="24"/>
      <w:lang w:val="ru-RU" w:eastAsia="ar-SA" w:bidi="ar-SA"/>
    </w:rPr>
  </w:style>
  <w:style w:type="table" w:styleId="1b">
    <w:name w:val="Table Grid 1"/>
    <w:basedOn w:val="a1"/>
    <w:semiHidden/>
    <w:unhideWhenUsed/>
    <w:rsid w:val="0017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17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1"/>
    <w:rsid w:val="0017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17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1"/>
    <w:semiHidden/>
    <w:rsid w:val="0017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del.exponenta.ru/electro/002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47D9-83EB-4E7F-A6D4-52B3AF9F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РВ</dc:creator>
  <cp:lastModifiedBy>Гуляев РВ</cp:lastModifiedBy>
  <cp:revision>3</cp:revision>
  <dcterms:created xsi:type="dcterms:W3CDTF">2018-08-27T09:29:00Z</dcterms:created>
  <dcterms:modified xsi:type="dcterms:W3CDTF">2018-08-28T13:25:00Z</dcterms:modified>
</cp:coreProperties>
</file>